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DA3E" w14:textId="40C120F4" w:rsidR="008F7A06" w:rsidRPr="003457D8" w:rsidRDefault="00B059B6" w:rsidP="00B059B6">
      <w:pPr>
        <w:jc w:val="center"/>
        <w:rPr>
          <w:rFonts w:ascii="Arial" w:hAnsi="Arial" w:cs="Arial"/>
          <w:sz w:val="20"/>
          <w:szCs w:val="20"/>
        </w:rPr>
      </w:pPr>
      <w:r w:rsidRPr="003457D8">
        <w:rPr>
          <w:rFonts w:ascii="Arial" w:hAnsi="Arial" w:cs="Arial"/>
          <w:sz w:val="20"/>
          <w:szCs w:val="20"/>
        </w:rPr>
        <w:t>DIVISION 8 – OPENINGS</w:t>
      </w:r>
    </w:p>
    <w:p w14:paraId="17F9A30B" w14:textId="1B0A4F9B" w:rsidR="00B059B6" w:rsidRPr="003457D8" w:rsidRDefault="00B059B6" w:rsidP="00707E70">
      <w:pPr>
        <w:jc w:val="center"/>
        <w:rPr>
          <w:rFonts w:ascii="Arial" w:hAnsi="Arial" w:cs="Arial"/>
          <w:sz w:val="20"/>
          <w:szCs w:val="20"/>
        </w:rPr>
      </w:pPr>
      <w:r w:rsidRPr="003457D8">
        <w:rPr>
          <w:rFonts w:ascii="Arial" w:hAnsi="Arial" w:cs="Arial"/>
          <w:sz w:val="20"/>
          <w:szCs w:val="20"/>
        </w:rPr>
        <w:t>SECTION 08.34.16</w:t>
      </w:r>
    </w:p>
    <w:p w14:paraId="6EBF4A9E" w14:textId="76119191" w:rsidR="00707E70" w:rsidRPr="003457D8" w:rsidRDefault="00B059B6" w:rsidP="00707E70">
      <w:pPr>
        <w:jc w:val="center"/>
        <w:rPr>
          <w:rFonts w:ascii="Arial" w:hAnsi="Arial" w:cs="Arial"/>
          <w:sz w:val="20"/>
          <w:szCs w:val="20"/>
        </w:rPr>
      </w:pPr>
      <w:r w:rsidRPr="003457D8">
        <w:rPr>
          <w:rFonts w:ascii="Arial" w:hAnsi="Arial" w:cs="Arial"/>
          <w:sz w:val="20"/>
          <w:szCs w:val="20"/>
        </w:rPr>
        <w:t>HORIZONTAL ROLLING STEEL DOORS</w:t>
      </w:r>
    </w:p>
    <w:p w14:paraId="49154570" w14:textId="1525DD12" w:rsidR="00707E70" w:rsidRPr="003457D8" w:rsidRDefault="006E597A" w:rsidP="00B059B6">
      <w:pPr>
        <w:jc w:val="center"/>
        <w:rPr>
          <w:rFonts w:ascii="Arial" w:hAnsi="Arial" w:cs="Arial"/>
          <w:b/>
          <w:bCs/>
          <w:sz w:val="20"/>
          <w:szCs w:val="20"/>
        </w:rPr>
      </w:pPr>
      <w:r>
        <w:rPr>
          <w:rFonts w:ascii="Arial" w:hAnsi="Arial" w:cs="Arial"/>
          <w:b/>
          <w:bCs/>
          <w:sz w:val="20"/>
          <w:szCs w:val="20"/>
        </w:rPr>
        <w:t>FLOATING</w:t>
      </w:r>
      <w:r w:rsidR="00707E70" w:rsidRPr="003457D8">
        <w:rPr>
          <w:rFonts w:ascii="Arial" w:hAnsi="Arial" w:cs="Arial"/>
          <w:b/>
          <w:bCs/>
          <w:sz w:val="20"/>
          <w:szCs w:val="20"/>
        </w:rPr>
        <w:t xml:space="preserve"> DOOR CONFIGURATION</w:t>
      </w:r>
    </w:p>
    <w:p w14:paraId="6FB9220B" w14:textId="77777777" w:rsidR="003457D8" w:rsidRPr="003457D8" w:rsidRDefault="003457D8" w:rsidP="00B059B6">
      <w:pPr>
        <w:jc w:val="center"/>
        <w:rPr>
          <w:rFonts w:ascii="Arial" w:hAnsi="Arial" w:cs="Arial"/>
          <w:b/>
          <w:bCs/>
          <w:sz w:val="20"/>
          <w:szCs w:val="20"/>
        </w:rPr>
      </w:pPr>
    </w:p>
    <w:p w14:paraId="612FCE4F" w14:textId="78C02C9D" w:rsidR="003457D8" w:rsidRPr="003457D8" w:rsidRDefault="003457D8" w:rsidP="003457D8">
      <w:pPr>
        <w:rPr>
          <w:rFonts w:ascii="Arial" w:hAnsi="Arial" w:cs="Arial"/>
          <w:b/>
          <w:bCs/>
          <w:sz w:val="20"/>
          <w:szCs w:val="20"/>
        </w:rPr>
      </w:pPr>
      <w:r w:rsidRPr="003457D8">
        <w:rPr>
          <w:rFonts w:ascii="Arial" w:hAnsi="Arial" w:cs="Arial"/>
          <w:b/>
          <w:bCs/>
          <w:sz w:val="20"/>
          <w:szCs w:val="20"/>
        </w:rPr>
        <w:t>GENERAL</w:t>
      </w:r>
    </w:p>
    <w:p w14:paraId="665CA0F0" w14:textId="27087964" w:rsidR="003457D8" w:rsidRPr="003457D8" w:rsidRDefault="003457D8" w:rsidP="003457D8">
      <w:pPr>
        <w:pStyle w:val="NormalWeb"/>
        <w:rPr>
          <w:sz w:val="20"/>
          <w:szCs w:val="20"/>
        </w:rPr>
      </w:pPr>
      <w:r w:rsidRPr="003457D8">
        <w:rPr>
          <w:rFonts w:ascii="ArialMT" w:hAnsi="ArialMT"/>
          <w:sz w:val="20"/>
          <w:szCs w:val="20"/>
        </w:rPr>
        <w:t xml:space="preserve">Drawings and general provisions of the Contract, including General and Supplementary Conditions may apply to this Section. </w:t>
      </w:r>
    </w:p>
    <w:p w14:paraId="76E70774" w14:textId="77777777" w:rsidR="003457D8" w:rsidRPr="003457D8" w:rsidRDefault="003457D8">
      <w:pPr>
        <w:rPr>
          <w:rFonts w:ascii="Arial" w:hAnsi="Arial" w:cs="Arial"/>
          <w:sz w:val="20"/>
          <w:szCs w:val="20"/>
        </w:rPr>
      </w:pPr>
    </w:p>
    <w:p w14:paraId="55E1C2BE" w14:textId="173A952C"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Door </w:t>
      </w:r>
      <w:r w:rsidR="001C3BC1">
        <w:rPr>
          <w:rFonts w:ascii="Arial" w:hAnsi="Arial" w:cs="Arial"/>
          <w:b/>
          <w:bCs/>
          <w:sz w:val="20"/>
          <w:szCs w:val="20"/>
        </w:rPr>
        <w:t>d</w:t>
      </w:r>
      <w:r w:rsidR="003457D8" w:rsidRPr="003457D8">
        <w:rPr>
          <w:rFonts w:ascii="Arial" w:hAnsi="Arial" w:cs="Arial"/>
          <w:b/>
          <w:bCs/>
          <w:sz w:val="20"/>
          <w:szCs w:val="20"/>
        </w:rPr>
        <w:t>escription</w:t>
      </w:r>
    </w:p>
    <w:p w14:paraId="23C94B2A" w14:textId="334A92C2" w:rsidR="008F7A06" w:rsidRPr="003457D8"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 xml:space="preserve">Provide a horizontal rolling door for an opening </w:t>
      </w:r>
      <w:r w:rsidRPr="003457D8">
        <w:rPr>
          <w:rFonts w:ascii="Arial" w:hAnsi="Arial" w:cs="Arial"/>
          <w:sz w:val="20"/>
          <w:szCs w:val="20"/>
          <w:highlight w:val="yellow"/>
        </w:rPr>
        <w:t>____Wide</w:t>
      </w:r>
      <w:r w:rsidRPr="003457D8">
        <w:rPr>
          <w:rFonts w:ascii="Arial" w:hAnsi="Arial" w:cs="Arial"/>
          <w:sz w:val="20"/>
          <w:szCs w:val="20"/>
        </w:rPr>
        <w:t xml:space="preserve"> by </w:t>
      </w:r>
      <w:r w:rsidRPr="003457D8">
        <w:rPr>
          <w:rFonts w:ascii="Arial" w:hAnsi="Arial" w:cs="Arial"/>
          <w:sz w:val="20"/>
          <w:szCs w:val="20"/>
          <w:highlight w:val="yellow"/>
        </w:rPr>
        <w:t>____High</w:t>
      </w:r>
      <w:r w:rsidRPr="003457D8">
        <w:rPr>
          <w:rFonts w:ascii="Arial" w:hAnsi="Arial" w:cs="Arial"/>
          <w:sz w:val="20"/>
          <w:szCs w:val="20"/>
        </w:rPr>
        <w:t>.</w:t>
      </w:r>
    </w:p>
    <w:p w14:paraId="6902D2FA" w14:textId="7BADD79A" w:rsidR="00B14FFD"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 xml:space="preserve">Door configuration shall be </w:t>
      </w:r>
      <w:r w:rsidRPr="005D374B">
        <w:rPr>
          <w:rFonts w:ascii="Arial" w:hAnsi="Arial" w:cs="Arial"/>
          <w:sz w:val="20"/>
          <w:szCs w:val="20"/>
        </w:rPr>
        <w:t>“</w:t>
      </w:r>
      <w:r w:rsidR="006E597A" w:rsidRPr="005D374B">
        <w:rPr>
          <w:rFonts w:ascii="Arial" w:hAnsi="Arial" w:cs="Arial"/>
          <w:sz w:val="20"/>
          <w:szCs w:val="20"/>
        </w:rPr>
        <w:t>Floating</w:t>
      </w:r>
      <w:r w:rsidRPr="005D374B">
        <w:rPr>
          <w:rFonts w:ascii="Arial" w:hAnsi="Arial" w:cs="Arial"/>
          <w:sz w:val="20"/>
          <w:szCs w:val="20"/>
        </w:rPr>
        <w:t>”.</w:t>
      </w:r>
      <w:r w:rsidRPr="003457D8">
        <w:rPr>
          <w:rFonts w:ascii="Arial" w:hAnsi="Arial" w:cs="Arial"/>
          <w:sz w:val="20"/>
          <w:szCs w:val="20"/>
        </w:rPr>
        <w:t xml:space="preserve"> </w:t>
      </w:r>
      <w:r w:rsidR="00B14FFD">
        <w:rPr>
          <w:rFonts w:ascii="Arial" w:hAnsi="Arial" w:cs="Arial"/>
          <w:sz w:val="20"/>
          <w:szCs w:val="20"/>
        </w:rPr>
        <w:t xml:space="preserve"> </w:t>
      </w:r>
    </w:p>
    <w:p w14:paraId="08160871" w14:textId="3E1B9F0E" w:rsidR="006E597A" w:rsidRDefault="006E597A" w:rsidP="008F7A06">
      <w:pPr>
        <w:pStyle w:val="ListParagraph"/>
        <w:numPr>
          <w:ilvl w:val="1"/>
          <w:numId w:val="1"/>
        </w:numPr>
        <w:rPr>
          <w:rFonts w:ascii="Arial" w:hAnsi="Arial" w:cs="Arial"/>
          <w:sz w:val="20"/>
          <w:szCs w:val="20"/>
        </w:rPr>
      </w:pPr>
      <w:r>
        <w:rPr>
          <w:rFonts w:ascii="Arial" w:hAnsi="Arial" w:cs="Arial"/>
          <w:sz w:val="20"/>
          <w:szCs w:val="20"/>
        </w:rPr>
        <w:t xml:space="preserve">There will be </w:t>
      </w:r>
      <w:r w:rsidR="00AF1C7F" w:rsidRPr="005D374B">
        <w:rPr>
          <w:rFonts w:ascii="Arial" w:hAnsi="Arial" w:cs="Arial"/>
          <w:sz w:val="20"/>
          <w:szCs w:val="20"/>
        </w:rPr>
        <w:t>one group</w:t>
      </w:r>
      <w:r>
        <w:rPr>
          <w:rFonts w:ascii="Arial" w:hAnsi="Arial" w:cs="Arial"/>
          <w:sz w:val="20"/>
          <w:szCs w:val="20"/>
        </w:rPr>
        <w:t xml:space="preserve"> of door leaves.</w:t>
      </w:r>
    </w:p>
    <w:p w14:paraId="6A2C9534" w14:textId="77777777" w:rsidR="00AF1C7F" w:rsidRDefault="00AF1C7F" w:rsidP="00B14FFD">
      <w:pPr>
        <w:pStyle w:val="ListParagraph"/>
        <w:numPr>
          <w:ilvl w:val="1"/>
          <w:numId w:val="1"/>
        </w:numPr>
        <w:rPr>
          <w:rFonts w:ascii="Arial" w:hAnsi="Arial" w:cs="Arial"/>
          <w:sz w:val="20"/>
          <w:szCs w:val="20"/>
        </w:rPr>
      </w:pPr>
      <w:r w:rsidRPr="00AF1C7F">
        <w:rPr>
          <w:rFonts w:ascii="Arial" w:hAnsi="Arial" w:cs="Arial"/>
          <w:sz w:val="20"/>
          <w:szCs w:val="20"/>
        </w:rPr>
        <w:t>A motor and control panel will be installed internally on both the first and last door leaf.</w:t>
      </w:r>
    </w:p>
    <w:p w14:paraId="722B64AF" w14:textId="2C844A8C" w:rsidR="008F7A06" w:rsidRDefault="008F6B4D" w:rsidP="00B14FFD">
      <w:pPr>
        <w:pStyle w:val="ListParagraph"/>
        <w:numPr>
          <w:ilvl w:val="1"/>
          <w:numId w:val="1"/>
        </w:numPr>
        <w:rPr>
          <w:rFonts w:ascii="Arial" w:hAnsi="Arial" w:cs="Arial"/>
          <w:sz w:val="20"/>
          <w:szCs w:val="20"/>
        </w:rPr>
      </w:pPr>
      <w:r>
        <w:rPr>
          <w:rFonts w:ascii="Arial" w:hAnsi="Arial" w:cs="Arial"/>
          <w:sz w:val="20"/>
          <w:szCs w:val="20"/>
        </w:rPr>
        <w:t>You can move the door leaves all the way to the right, or all the way to the left.</w:t>
      </w:r>
    </w:p>
    <w:p w14:paraId="26E97630" w14:textId="1C1D0C92" w:rsidR="008F7A06" w:rsidRPr="003457D8"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Refer to door drawings for door leaf quantity</w:t>
      </w:r>
      <w:r w:rsidR="003457D8" w:rsidRPr="003457D8">
        <w:rPr>
          <w:rFonts w:ascii="Arial" w:hAnsi="Arial" w:cs="Arial"/>
          <w:sz w:val="20"/>
          <w:szCs w:val="20"/>
        </w:rPr>
        <w:t>.</w:t>
      </w:r>
    </w:p>
    <w:p w14:paraId="5581F8BB" w14:textId="77777777" w:rsidR="008F7A06" w:rsidRPr="003457D8" w:rsidRDefault="008F7A06" w:rsidP="008F7A06">
      <w:pPr>
        <w:pStyle w:val="ListParagraph"/>
        <w:ind w:left="1440"/>
        <w:rPr>
          <w:rFonts w:ascii="Arial" w:hAnsi="Arial" w:cs="Arial"/>
          <w:sz w:val="20"/>
          <w:szCs w:val="20"/>
        </w:rPr>
      </w:pPr>
    </w:p>
    <w:p w14:paraId="29161A8B" w14:textId="6143E5F0"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Performance </w:t>
      </w:r>
      <w:r w:rsidR="001C3BC1">
        <w:rPr>
          <w:rFonts w:ascii="Arial" w:hAnsi="Arial" w:cs="Arial"/>
          <w:b/>
          <w:bCs/>
          <w:sz w:val="20"/>
          <w:szCs w:val="20"/>
        </w:rPr>
        <w:t>r</w:t>
      </w:r>
      <w:r w:rsidRPr="003457D8">
        <w:rPr>
          <w:rFonts w:ascii="Arial" w:hAnsi="Arial" w:cs="Arial"/>
          <w:b/>
          <w:bCs/>
          <w:sz w:val="20"/>
          <w:szCs w:val="20"/>
        </w:rPr>
        <w:t>equirements</w:t>
      </w:r>
    </w:p>
    <w:p w14:paraId="536B97FA" w14:textId="60F84940" w:rsid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 xml:space="preserve">American Institute of Steel Construction (AISC): Manual of Steel Construction, latest edition. </w:t>
      </w:r>
    </w:p>
    <w:p w14:paraId="30746F47" w14:textId="71C53E3B" w:rsid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National Electrical Manufacturer's Association</w:t>
      </w:r>
      <w:r w:rsidR="00C43371">
        <w:rPr>
          <w:rFonts w:ascii="Arial" w:hAnsi="Arial" w:cs="Arial"/>
          <w:sz w:val="20"/>
          <w:szCs w:val="20"/>
        </w:rPr>
        <w:t>.</w:t>
      </w:r>
    </w:p>
    <w:p w14:paraId="673EE44D" w14:textId="40653BBB" w:rsidR="003457D8" w:rsidRP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Door manufacturer shall furnish, and warranty horizontal rolling door and all required accessories as specified.</w:t>
      </w:r>
    </w:p>
    <w:p w14:paraId="42351852" w14:textId="4F0424F0" w:rsidR="008F7A06" w:rsidRPr="003457D8" w:rsidRDefault="008F7A06" w:rsidP="008F7A06">
      <w:pPr>
        <w:pStyle w:val="ListParagraph"/>
        <w:numPr>
          <w:ilvl w:val="1"/>
          <w:numId w:val="1"/>
        </w:numPr>
        <w:rPr>
          <w:rFonts w:ascii="Arial" w:hAnsi="Arial" w:cs="Arial"/>
          <w:sz w:val="20"/>
          <w:szCs w:val="20"/>
        </w:rPr>
      </w:pPr>
      <w:r w:rsidRPr="003457D8">
        <w:rPr>
          <w:rFonts w:ascii="Arial" w:hAnsi="Arial" w:cs="Arial"/>
          <w:sz w:val="20"/>
          <w:szCs w:val="20"/>
        </w:rPr>
        <w:t>Design horizontal rolling door including comprehensive engineering analysis by a qualified professional engineer, using performance requirements and design criteria included.</w:t>
      </w:r>
    </w:p>
    <w:p w14:paraId="7AF31E18" w14:textId="644EABC9" w:rsidR="008F7A06" w:rsidRPr="003457D8" w:rsidRDefault="008F7A06" w:rsidP="00C43371">
      <w:pPr>
        <w:pStyle w:val="ListParagraph"/>
        <w:numPr>
          <w:ilvl w:val="1"/>
          <w:numId w:val="1"/>
        </w:numPr>
        <w:rPr>
          <w:rFonts w:ascii="Arial" w:hAnsi="Arial" w:cs="Arial"/>
          <w:sz w:val="20"/>
          <w:szCs w:val="20"/>
        </w:rPr>
      </w:pPr>
      <w:r w:rsidRPr="003457D8">
        <w:rPr>
          <w:rFonts w:ascii="Arial" w:hAnsi="Arial" w:cs="Arial"/>
          <w:sz w:val="20"/>
          <w:szCs w:val="20"/>
        </w:rPr>
        <w:t>Structural performance: Provide horizontal rolling door capable of withstanding effects of gravity loads and the following loads and stresses without evidence of permanent deformation of door components</w:t>
      </w:r>
      <w:r w:rsidR="00C43371">
        <w:rPr>
          <w:rFonts w:ascii="Arial" w:hAnsi="Arial" w:cs="Arial"/>
          <w:sz w:val="20"/>
          <w:szCs w:val="20"/>
        </w:rPr>
        <w:t>.</w:t>
      </w:r>
    </w:p>
    <w:p w14:paraId="1D193629" w14:textId="77777777" w:rsidR="008F7A06" w:rsidRPr="003457D8" w:rsidRDefault="008F7A06" w:rsidP="008F7A06">
      <w:pPr>
        <w:ind w:left="720"/>
        <w:rPr>
          <w:rFonts w:ascii="Arial" w:hAnsi="Arial" w:cs="Arial"/>
          <w:sz w:val="20"/>
          <w:szCs w:val="20"/>
        </w:rPr>
      </w:pPr>
    </w:p>
    <w:p w14:paraId="2DCE0608" w14:textId="2CCAAB3C"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Wind loads and design </w:t>
      </w:r>
      <w:proofErr w:type="gramStart"/>
      <w:r w:rsidRPr="003457D8">
        <w:rPr>
          <w:rFonts w:ascii="Arial" w:hAnsi="Arial" w:cs="Arial"/>
          <w:b/>
          <w:bCs/>
          <w:sz w:val="20"/>
          <w:szCs w:val="20"/>
        </w:rPr>
        <w:t>data</w:t>
      </w:r>
      <w:proofErr w:type="gramEnd"/>
    </w:p>
    <w:p w14:paraId="0BA65335" w14:textId="6B0957EF" w:rsidR="008F7A06" w:rsidRPr="003457D8" w:rsidRDefault="008F7A06" w:rsidP="008F7A06">
      <w:pPr>
        <w:pStyle w:val="ListParagraph"/>
        <w:numPr>
          <w:ilvl w:val="1"/>
          <w:numId w:val="1"/>
        </w:numPr>
        <w:rPr>
          <w:rFonts w:ascii="Arial" w:hAnsi="Arial" w:cs="Arial"/>
          <w:b/>
          <w:bCs/>
          <w:sz w:val="20"/>
          <w:szCs w:val="20"/>
          <w:highlight w:val="yellow"/>
        </w:rPr>
      </w:pPr>
      <w:r w:rsidRPr="003457D8">
        <w:rPr>
          <w:rFonts w:ascii="Arial" w:hAnsi="Arial" w:cs="Arial"/>
          <w:sz w:val="20"/>
          <w:szCs w:val="20"/>
          <w:highlight w:val="yellow"/>
        </w:rPr>
        <w:t>____MPH Ultimate</w:t>
      </w:r>
    </w:p>
    <w:p w14:paraId="0FC843AD" w14:textId="61680011" w:rsidR="008F7A06" w:rsidRPr="003457D8" w:rsidRDefault="00C43371" w:rsidP="008F7A06">
      <w:pPr>
        <w:pStyle w:val="ListParagraph"/>
        <w:numPr>
          <w:ilvl w:val="1"/>
          <w:numId w:val="1"/>
        </w:numPr>
        <w:rPr>
          <w:rFonts w:ascii="Arial" w:hAnsi="Arial" w:cs="Arial"/>
          <w:b/>
          <w:bCs/>
          <w:sz w:val="20"/>
          <w:szCs w:val="20"/>
        </w:rPr>
      </w:pPr>
      <w:r>
        <w:rPr>
          <w:rFonts w:ascii="Arial" w:hAnsi="Arial" w:cs="Arial"/>
          <w:sz w:val="20"/>
          <w:szCs w:val="20"/>
        </w:rPr>
        <w:t>ASCE 7-16</w:t>
      </w:r>
    </w:p>
    <w:p w14:paraId="15C61CEC" w14:textId="494C67DE" w:rsidR="008F7A06" w:rsidRPr="003457D8" w:rsidRDefault="008F7A06" w:rsidP="008F7A06">
      <w:pPr>
        <w:pStyle w:val="ListParagraph"/>
        <w:numPr>
          <w:ilvl w:val="1"/>
          <w:numId w:val="1"/>
        </w:numPr>
        <w:rPr>
          <w:rFonts w:ascii="Arial" w:hAnsi="Arial" w:cs="Arial"/>
          <w:b/>
          <w:bCs/>
          <w:sz w:val="20"/>
          <w:szCs w:val="20"/>
        </w:rPr>
      </w:pPr>
      <w:r w:rsidRPr="003457D8">
        <w:rPr>
          <w:rFonts w:ascii="Arial" w:hAnsi="Arial" w:cs="Arial"/>
          <w:sz w:val="20"/>
          <w:szCs w:val="20"/>
        </w:rPr>
        <w:t>Exposure C</w:t>
      </w:r>
    </w:p>
    <w:p w14:paraId="0B4CFBB6" w14:textId="471AA829" w:rsidR="008F7A06" w:rsidRPr="003457D8" w:rsidRDefault="008F7A06" w:rsidP="008F7A06">
      <w:pPr>
        <w:pStyle w:val="ListParagraph"/>
        <w:numPr>
          <w:ilvl w:val="1"/>
          <w:numId w:val="1"/>
        </w:numPr>
        <w:rPr>
          <w:rFonts w:ascii="Arial" w:hAnsi="Arial" w:cs="Arial"/>
          <w:b/>
          <w:bCs/>
          <w:sz w:val="20"/>
          <w:szCs w:val="20"/>
        </w:rPr>
      </w:pPr>
      <w:r w:rsidRPr="003457D8">
        <w:rPr>
          <w:rFonts w:ascii="Arial" w:hAnsi="Arial" w:cs="Arial"/>
          <w:sz w:val="20"/>
          <w:szCs w:val="20"/>
        </w:rPr>
        <w:t xml:space="preserve">Risk </w:t>
      </w:r>
      <w:r w:rsidR="00C43371">
        <w:rPr>
          <w:rFonts w:ascii="Arial" w:hAnsi="Arial" w:cs="Arial"/>
          <w:sz w:val="20"/>
          <w:szCs w:val="20"/>
        </w:rPr>
        <w:t>Category</w:t>
      </w:r>
      <w:r w:rsidRPr="003457D8">
        <w:rPr>
          <w:rFonts w:ascii="Arial" w:hAnsi="Arial" w:cs="Arial"/>
          <w:sz w:val="20"/>
          <w:szCs w:val="20"/>
        </w:rPr>
        <w:t xml:space="preserve"> </w:t>
      </w:r>
      <w:r w:rsidR="00C43371">
        <w:rPr>
          <w:rFonts w:ascii="Arial" w:hAnsi="Arial" w:cs="Arial"/>
          <w:sz w:val="20"/>
          <w:szCs w:val="20"/>
        </w:rPr>
        <w:t>II</w:t>
      </w:r>
    </w:p>
    <w:p w14:paraId="4DF0B194" w14:textId="735BFAC3" w:rsidR="008F7A06" w:rsidRPr="003457D8" w:rsidRDefault="008F7A06" w:rsidP="008F7A06">
      <w:pPr>
        <w:pStyle w:val="ListParagraph"/>
        <w:numPr>
          <w:ilvl w:val="1"/>
          <w:numId w:val="1"/>
        </w:numPr>
        <w:rPr>
          <w:rFonts w:ascii="Arial" w:hAnsi="Arial" w:cs="Arial"/>
          <w:b/>
          <w:bCs/>
          <w:sz w:val="20"/>
          <w:szCs w:val="20"/>
        </w:rPr>
      </w:pPr>
      <w:r w:rsidRPr="003457D8">
        <w:rPr>
          <w:rFonts w:ascii="Arial" w:hAnsi="Arial" w:cs="Arial"/>
          <w:sz w:val="20"/>
          <w:szCs w:val="20"/>
        </w:rPr>
        <w:t>Enclosure classification +0.18/-0.18 (GC pi)</w:t>
      </w:r>
      <w:r w:rsidR="00701EE3">
        <w:rPr>
          <w:rFonts w:ascii="Arial" w:hAnsi="Arial" w:cs="Arial"/>
          <w:sz w:val="20"/>
          <w:szCs w:val="20"/>
        </w:rPr>
        <w:t xml:space="preserve"> </w:t>
      </w:r>
    </w:p>
    <w:p w14:paraId="4BF77356" w14:textId="77777777" w:rsidR="008F7A06" w:rsidRPr="003457D8" w:rsidRDefault="008F7A06" w:rsidP="008F7A06">
      <w:pPr>
        <w:pStyle w:val="ListParagraph"/>
        <w:ind w:left="1440"/>
        <w:rPr>
          <w:rFonts w:ascii="Arial" w:hAnsi="Arial" w:cs="Arial"/>
          <w:b/>
          <w:bCs/>
          <w:sz w:val="20"/>
          <w:szCs w:val="20"/>
        </w:rPr>
      </w:pPr>
    </w:p>
    <w:p w14:paraId="20C9B8AE" w14:textId="3D7967BD" w:rsidR="008F7A06" w:rsidRPr="003457D8" w:rsidRDefault="008F7A06" w:rsidP="008F7A06">
      <w:pPr>
        <w:pStyle w:val="ListParagraph"/>
        <w:numPr>
          <w:ilvl w:val="0"/>
          <w:numId w:val="1"/>
        </w:numPr>
        <w:rPr>
          <w:rFonts w:ascii="Arial" w:hAnsi="Arial" w:cs="Arial"/>
          <w:b/>
          <w:bCs/>
          <w:sz w:val="20"/>
          <w:szCs w:val="20"/>
        </w:rPr>
      </w:pPr>
      <w:r w:rsidRPr="003457D8">
        <w:rPr>
          <w:rFonts w:ascii="Arial" w:hAnsi="Arial" w:cs="Arial"/>
          <w:b/>
          <w:bCs/>
          <w:sz w:val="20"/>
          <w:szCs w:val="20"/>
        </w:rPr>
        <w:t>Door manufacturer and installer</w:t>
      </w:r>
    </w:p>
    <w:p w14:paraId="0B61C28D" w14:textId="0AD970DB" w:rsidR="008F7A06" w:rsidRPr="003457D8" w:rsidRDefault="00C43371" w:rsidP="008F7A06">
      <w:pPr>
        <w:pStyle w:val="ListParagraph"/>
        <w:numPr>
          <w:ilvl w:val="1"/>
          <w:numId w:val="1"/>
        </w:numPr>
        <w:rPr>
          <w:rFonts w:ascii="Arial" w:hAnsi="Arial" w:cs="Arial"/>
          <w:sz w:val="20"/>
          <w:szCs w:val="20"/>
        </w:rPr>
      </w:pPr>
      <w:r>
        <w:rPr>
          <w:rFonts w:ascii="Arial" w:hAnsi="Arial" w:cs="Arial"/>
          <w:sz w:val="20"/>
          <w:szCs w:val="20"/>
        </w:rPr>
        <w:t>Basis</w:t>
      </w:r>
      <w:r w:rsidR="008F7A06" w:rsidRPr="003457D8">
        <w:rPr>
          <w:rFonts w:ascii="Arial" w:hAnsi="Arial" w:cs="Arial"/>
          <w:sz w:val="20"/>
          <w:szCs w:val="20"/>
        </w:rPr>
        <w:t xml:space="preserve"> of design shall be:</w:t>
      </w:r>
    </w:p>
    <w:p w14:paraId="5A422B98" w14:textId="1F77A008" w:rsidR="008F7A06" w:rsidRPr="003457D8" w:rsidRDefault="008F7A06" w:rsidP="003457D8">
      <w:pPr>
        <w:ind w:left="2160"/>
        <w:rPr>
          <w:rFonts w:ascii="Arial" w:hAnsi="Arial" w:cs="Arial"/>
          <w:sz w:val="20"/>
          <w:szCs w:val="20"/>
        </w:rPr>
      </w:pPr>
      <w:r w:rsidRPr="003457D8">
        <w:rPr>
          <w:rFonts w:ascii="Arial" w:hAnsi="Arial" w:cs="Arial"/>
          <w:sz w:val="20"/>
          <w:szCs w:val="20"/>
        </w:rPr>
        <w:t>AeroDoor International</w:t>
      </w:r>
    </w:p>
    <w:p w14:paraId="6A047979" w14:textId="0EC51F8A" w:rsidR="008F7A06" w:rsidRPr="003457D8" w:rsidRDefault="00000000" w:rsidP="003457D8">
      <w:pPr>
        <w:ind w:left="2160"/>
        <w:rPr>
          <w:rFonts w:ascii="Arial" w:hAnsi="Arial" w:cs="Arial"/>
          <w:sz w:val="20"/>
          <w:szCs w:val="20"/>
        </w:rPr>
      </w:pPr>
      <w:hyperlink r:id="rId7" w:history="1">
        <w:r w:rsidR="008F7A06" w:rsidRPr="003457D8">
          <w:rPr>
            <w:rStyle w:val="Hyperlink"/>
            <w:rFonts w:ascii="Arial" w:hAnsi="Arial" w:cs="Arial"/>
            <w:sz w:val="20"/>
            <w:szCs w:val="20"/>
          </w:rPr>
          <w:t>www.aero-door.com</w:t>
        </w:r>
      </w:hyperlink>
    </w:p>
    <w:p w14:paraId="4FBEE6EB" w14:textId="1009BD63" w:rsidR="008F7A06" w:rsidRPr="003457D8" w:rsidRDefault="008F7A06" w:rsidP="003457D8">
      <w:pPr>
        <w:ind w:left="2160"/>
        <w:rPr>
          <w:rFonts w:ascii="Arial" w:hAnsi="Arial" w:cs="Arial"/>
          <w:sz w:val="20"/>
          <w:szCs w:val="20"/>
        </w:rPr>
      </w:pPr>
      <w:r w:rsidRPr="003457D8">
        <w:rPr>
          <w:rFonts w:ascii="Arial" w:hAnsi="Arial" w:cs="Arial"/>
          <w:sz w:val="20"/>
          <w:szCs w:val="20"/>
        </w:rPr>
        <w:t>Phone: 866.226.3667</w:t>
      </w:r>
    </w:p>
    <w:p w14:paraId="5E737B6F" w14:textId="6FF01408" w:rsidR="008F7A06" w:rsidRPr="003457D8" w:rsidRDefault="008F7A06" w:rsidP="003457D8">
      <w:pPr>
        <w:ind w:left="2160"/>
        <w:rPr>
          <w:rFonts w:ascii="Arial" w:hAnsi="Arial" w:cs="Arial"/>
          <w:sz w:val="20"/>
          <w:szCs w:val="20"/>
        </w:rPr>
      </w:pPr>
      <w:r w:rsidRPr="003457D8">
        <w:rPr>
          <w:rFonts w:ascii="Arial" w:hAnsi="Arial" w:cs="Arial"/>
          <w:sz w:val="20"/>
          <w:szCs w:val="20"/>
        </w:rPr>
        <w:t>Point of Contact: Paul Blake</w:t>
      </w:r>
    </w:p>
    <w:p w14:paraId="182F0902" w14:textId="5741FBAC" w:rsidR="008F7A06" w:rsidRPr="003457D8" w:rsidRDefault="00D16627" w:rsidP="008F7A06">
      <w:pPr>
        <w:pStyle w:val="ListParagraph"/>
        <w:numPr>
          <w:ilvl w:val="1"/>
          <w:numId w:val="1"/>
        </w:numPr>
        <w:rPr>
          <w:rFonts w:ascii="Arial" w:hAnsi="Arial" w:cs="Arial"/>
          <w:sz w:val="20"/>
          <w:szCs w:val="20"/>
        </w:rPr>
      </w:pPr>
      <w:r w:rsidRPr="003457D8">
        <w:rPr>
          <w:rFonts w:ascii="Arial" w:hAnsi="Arial" w:cs="Arial"/>
          <w:sz w:val="20"/>
          <w:szCs w:val="20"/>
        </w:rPr>
        <w:t xml:space="preserve">Approved equal: Door to be </w:t>
      </w:r>
      <w:r w:rsidR="00914C19" w:rsidRPr="003457D8">
        <w:rPr>
          <w:rFonts w:ascii="Arial" w:hAnsi="Arial" w:cs="Arial"/>
          <w:sz w:val="20"/>
          <w:szCs w:val="20"/>
        </w:rPr>
        <w:t xml:space="preserve">manufactured, </w:t>
      </w:r>
      <w:r w:rsidR="006B5416" w:rsidRPr="003457D8">
        <w:rPr>
          <w:rFonts w:ascii="Arial" w:hAnsi="Arial" w:cs="Arial"/>
          <w:sz w:val="20"/>
          <w:szCs w:val="20"/>
        </w:rPr>
        <w:t>installed,</w:t>
      </w:r>
      <w:r w:rsidR="00914C19" w:rsidRPr="003457D8">
        <w:rPr>
          <w:rFonts w:ascii="Arial" w:hAnsi="Arial" w:cs="Arial"/>
          <w:sz w:val="20"/>
          <w:szCs w:val="20"/>
        </w:rPr>
        <w:t xml:space="preserve"> and warrantied</w:t>
      </w:r>
      <w:r w:rsidRPr="003457D8">
        <w:rPr>
          <w:rFonts w:ascii="Arial" w:hAnsi="Arial" w:cs="Arial"/>
          <w:sz w:val="20"/>
          <w:szCs w:val="20"/>
        </w:rPr>
        <w:t xml:space="preserve"> by a </w:t>
      </w:r>
      <w:r w:rsidR="00914C19" w:rsidRPr="003457D8">
        <w:rPr>
          <w:rFonts w:ascii="Arial" w:hAnsi="Arial" w:cs="Arial"/>
          <w:sz w:val="20"/>
          <w:szCs w:val="20"/>
        </w:rPr>
        <w:t xml:space="preserve">single </w:t>
      </w:r>
      <w:r w:rsidRPr="003457D8">
        <w:rPr>
          <w:rFonts w:ascii="Arial" w:hAnsi="Arial" w:cs="Arial"/>
          <w:sz w:val="20"/>
          <w:szCs w:val="20"/>
        </w:rPr>
        <w:t xml:space="preserve">company with at least 15-years’ experience in </w:t>
      </w:r>
      <w:r w:rsidR="00701EE3">
        <w:rPr>
          <w:rFonts w:ascii="Arial" w:hAnsi="Arial" w:cs="Arial"/>
          <w:sz w:val="20"/>
          <w:szCs w:val="20"/>
        </w:rPr>
        <w:t>floating door configurations.</w:t>
      </w:r>
    </w:p>
    <w:p w14:paraId="0971FF1A" w14:textId="768FFFCA" w:rsidR="00D16627" w:rsidRPr="003457D8" w:rsidRDefault="00D16627" w:rsidP="008F7A06">
      <w:pPr>
        <w:pStyle w:val="ListParagraph"/>
        <w:numPr>
          <w:ilvl w:val="1"/>
          <w:numId w:val="1"/>
        </w:numPr>
        <w:rPr>
          <w:rFonts w:ascii="Arial" w:hAnsi="Arial" w:cs="Arial"/>
          <w:sz w:val="20"/>
          <w:szCs w:val="20"/>
        </w:rPr>
      </w:pPr>
      <w:r w:rsidRPr="003457D8">
        <w:rPr>
          <w:rFonts w:ascii="Arial" w:hAnsi="Arial" w:cs="Arial"/>
          <w:sz w:val="20"/>
          <w:szCs w:val="20"/>
        </w:rPr>
        <w:t>Metal building manufacturers are not an acceptable choice of hangar door manufacturer.</w:t>
      </w:r>
    </w:p>
    <w:p w14:paraId="310B7B5A" w14:textId="0823E352" w:rsidR="008F7A06"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Door shall be built in a factory environment and with the highest level of quality control.</w:t>
      </w:r>
    </w:p>
    <w:p w14:paraId="3BD0345A" w14:textId="77777777" w:rsidR="00D16627" w:rsidRPr="003457D8" w:rsidRDefault="00D16627" w:rsidP="00D16627">
      <w:pPr>
        <w:pStyle w:val="ListParagraph"/>
        <w:ind w:left="1440"/>
        <w:rPr>
          <w:rFonts w:ascii="Arial" w:hAnsi="Arial" w:cs="Arial"/>
          <w:sz w:val="20"/>
          <w:szCs w:val="20"/>
        </w:rPr>
      </w:pPr>
    </w:p>
    <w:p w14:paraId="678BB13C" w14:textId="6CB4D122" w:rsidR="00D16627" w:rsidRPr="003457D8" w:rsidRDefault="00D16627" w:rsidP="00D16627">
      <w:pPr>
        <w:pStyle w:val="ListParagraph"/>
        <w:numPr>
          <w:ilvl w:val="0"/>
          <w:numId w:val="1"/>
        </w:numPr>
        <w:rPr>
          <w:rFonts w:ascii="Arial" w:hAnsi="Arial" w:cs="Arial"/>
          <w:b/>
          <w:bCs/>
          <w:sz w:val="20"/>
          <w:szCs w:val="20"/>
        </w:rPr>
      </w:pPr>
      <w:r w:rsidRPr="003457D8">
        <w:rPr>
          <w:rFonts w:ascii="Arial" w:hAnsi="Arial" w:cs="Arial"/>
          <w:b/>
          <w:bCs/>
          <w:sz w:val="20"/>
          <w:szCs w:val="20"/>
        </w:rPr>
        <w:t>Delivery, storage, and handling</w:t>
      </w:r>
    </w:p>
    <w:p w14:paraId="092E03B6" w14:textId="11FA30C4"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Deliver materials which are not shop installed in original rolls, packages, contains, boxes, or crates bearing the manufacturers name, </w:t>
      </w:r>
      <w:r w:rsidR="006B5416" w:rsidRPr="003457D8">
        <w:rPr>
          <w:rFonts w:ascii="Arial" w:hAnsi="Arial" w:cs="Arial"/>
          <w:sz w:val="20"/>
          <w:szCs w:val="20"/>
        </w:rPr>
        <w:t>brand,</w:t>
      </w:r>
      <w:r w:rsidRPr="003457D8">
        <w:rPr>
          <w:rFonts w:ascii="Arial" w:hAnsi="Arial" w:cs="Arial"/>
          <w:sz w:val="20"/>
          <w:szCs w:val="20"/>
        </w:rPr>
        <w:t xml:space="preserve"> and model number. </w:t>
      </w:r>
    </w:p>
    <w:p w14:paraId="7CAAC78E" w14:textId="72911358"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Materials must be stored in dry locations with adequate ventilation, free from dust and water, and permit access for inspections and handling.</w:t>
      </w:r>
    </w:p>
    <w:p w14:paraId="111ED653" w14:textId="6471FCD4"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lastRenderedPageBreak/>
        <w:t>Items must be handled with due care and attention to prevent damage.</w:t>
      </w:r>
    </w:p>
    <w:p w14:paraId="229882C6" w14:textId="25FEA721"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Damage must be reported in writing to AeroDoor with adequate photos.</w:t>
      </w:r>
    </w:p>
    <w:p w14:paraId="6A4FBB82" w14:textId="77777777" w:rsidR="00D16627" w:rsidRPr="003457D8" w:rsidRDefault="00D16627" w:rsidP="00D16627">
      <w:pPr>
        <w:pStyle w:val="ListParagraph"/>
        <w:ind w:left="1440"/>
        <w:rPr>
          <w:rFonts w:ascii="Arial" w:hAnsi="Arial" w:cs="Arial"/>
          <w:sz w:val="20"/>
          <w:szCs w:val="20"/>
        </w:rPr>
      </w:pPr>
    </w:p>
    <w:p w14:paraId="4836D6B9" w14:textId="03B08543" w:rsidR="00D16627" w:rsidRPr="003457D8" w:rsidRDefault="00D16627" w:rsidP="00D16627">
      <w:pPr>
        <w:pStyle w:val="ListParagraph"/>
        <w:numPr>
          <w:ilvl w:val="0"/>
          <w:numId w:val="1"/>
        </w:numPr>
        <w:rPr>
          <w:rFonts w:ascii="Arial" w:hAnsi="Arial" w:cs="Arial"/>
          <w:b/>
          <w:bCs/>
          <w:sz w:val="20"/>
          <w:szCs w:val="20"/>
        </w:rPr>
      </w:pPr>
      <w:r w:rsidRPr="003457D8">
        <w:rPr>
          <w:rFonts w:ascii="Arial" w:hAnsi="Arial" w:cs="Arial"/>
          <w:b/>
          <w:bCs/>
          <w:sz w:val="20"/>
          <w:szCs w:val="20"/>
        </w:rPr>
        <w:t>Submittals</w:t>
      </w:r>
    </w:p>
    <w:p w14:paraId="42E200A4" w14:textId="762ED1EA"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Drawings show detailed construction of the framing including bottom rail, top guide rails, structural door framing, wheels, top guide rollers, weather seal and any extras.  </w:t>
      </w:r>
    </w:p>
    <w:p w14:paraId="65C1AA93" w14:textId="1B4623B3"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All structural drawings </w:t>
      </w:r>
      <w:r w:rsidR="006B5416" w:rsidRPr="003457D8">
        <w:rPr>
          <w:rFonts w:ascii="Arial" w:hAnsi="Arial" w:cs="Arial"/>
          <w:sz w:val="20"/>
          <w:szCs w:val="20"/>
        </w:rPr>
        <w:t>and calculation</w:t>
      </w:r>
      <w:r w:rsidR="00C43371">
        <w:rPr>
          <w:rFonts w:ascii="Arial" w:hAnsi="Arial" w:cs="Arial"/>
          <w:sz w:val="20"/>
          <w:szCs w:val="20"/>
        </w:rPr>
        <w:t>s</w:t>
      </w:r>
      <w:r w:rsidR="006B5416" w:rsidRPr="003457D8">
        <w:rPr>
          <w:rFonts w:ascii="Arial" w:hAnsi="Arial" w:cs="Arial"/>
          <w:sz w:val="20"/>
          <w:szCs w:val="20"/>
        </w:rPr>
        <w:t xml:space="preserve"> </w:t>
      </w:r>
      <w:r w:rsidRPr="003457D8">
        <w:rPr>
          <w:rFonts w:ascii="Arial" w:hAnsi="Arial" w:cs="Arial"/>
          <w:sz w:val="20"/>
          <w:szCs w:val="20"/>
        </w:rPr>
        <w:t>will be signed and sealed by a registered PE</w:t>
      </w:r>
      <w:r w:rsidR="00C43371">
        <w:rPr>
          <w:rFonts w:ascii="Arial" w:hAnsi="Arial" w:cs="Arial"/>
          <w:sz w:val="20"/>
          <w:szCs w:val="20"/>
        </w:rPr>
        <w:t xml:space="preserve"> in North America</w:t>
      </w:r>
      <w:r w:rsidRPr="003457D8">
        <w:rPr>
          <w:rFonts w:ascii="Arial" w:hAnsi="Arial" w:cs="Arial"/>
          <w:sz w:val="20"/>
          <w:szCs w:val="20"/>
        </w:rPr>
        <w:t>. Charges</w:t>
      </w:r>
      <w:r w:rsidR="006B5416" w:rsidRPr="003457D8">
        <w:rPr>
          <w:rFonts w:ascii="Arial" w:hAnsi="Arial" w:cs="Arial"/>
          <w:sz w:val="20"/>
          <w:szCs w:val="20"/>
        </w:rPr>
        <w:t xml:space="preserve"> </w:t>
      </w:r>
      <w:r w:rsidR="00C43371">
        <w:rPr>
          <w:rFonts w:ascii="Arial" w:hAnsi="Arial" w:cs="Arial"/>
          <w:sz w:val="20"/>
          <w:szCs w:val="20"/>
        </w:rPr>
        <w:t>may apply for certain US states</w:t>
      </w:r>
      <w:r w:rsidRPr="003457D8">
        <w:rPr>
          <w:rFonts w:ascii="Arial" w:hAnsi="Arial" w:cs="Arial"/>
          <w:sz w:val="20"/>
          <w:szCs w:val="20"/>
        </w:rPr>
        <w:t>.</w:t>
      </w:r>
    </w:p>
    <w:p w14:paraId="157F087E" w14:textId="5603DC80" w:rsidR="006B5416" w:rsidRPr="003457D8" w:rsidRDefault="006B5416"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Engineering calculations for </w:t>
      </w:r>
      <w:r w:rsidR="00210704">
        <w:rPr>
          <w:rFonts w:ascii="Arial" w:hAnsi="Arial" w:cs="Arial"/>
          <w:sz w:val="20"/>
          <w:szCs w:val="20"/>
        </w:rPr>
        <w:t xml:space="preserve">choice of </w:t>
      </w:r>
      <w:r w:rsidRPr="003457D8">
        <w:rPr>
          <w:rFonts w:ascii="Arial" w:hAnsi="Arial" w:cs="Arial"/>
          <w:sz w:val="20"/>
          <w:szCs w:val="20"/>
        </w:rPr>
        <w:t>top guide rail must be provided.</w:t>
      </w:r>
    </w:p>
    <w:p w14:paraId="2FE01EB6" w14:textId="14706D7F"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 xml:space="preserve">Provide mill certifications </w:t>
      </w:r>
      <w:r w:rsidR="00210704">
        <w:rPr>
          <w:rFonts w:ascii="Arial" w:hAnsi="Arial" w:cs="Arial"/>
          <w:sz w:val="20"/>
          <w:szCs w:val="20"/>
        </w:rPr>
        <w:t>for</w:t>
      </w:r>
      <w:r w:rsidRPr="003457D8">
        <w:rPr>
          <w:rFonts w:ascii="Arial" w:hAnsi="Arial" w:cs="Arial"/>
          <w:sz w:val="20"/>
          <w:szCs w:val="20"/>
        </w:rPr>
        <w:t xml:space="preserve"> structural steel.</w:t>
      </w:r>
    </w:p>
    <w:p w14:paraId="1B576F62" w14:textId="72AC656B"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Drawings shall denote weld identifications, connection hardware and any electrical door opener and panel locations.</w:t>
      </w:r>
    </w:p>
    <w:p w14:paraId="6EF81B68" w14:textId="3FDB603D" w:rsidR="00D16627" w:rsidRPr="003457D8" w:rsidRDefault="00D16627" w:rsidP="00D16627">
      <w:pPr>
        <w:pStyle w:val="ListParagraph"/>
        <w:numPr>
          <w:ilvl w:val="1"/>
          <w:numId w:val="1"/>
        </w:numPr>
        <w:rPr>
          <w:rFonts w:ascii="Arial" w:hAnsi="Arial" w:cs="Arial"/>
          <w:sz w:val="20"/>
          <w:szCs w:val="20"/>
        </w:rPr>
      </w:pPr>
      <w:r w:rsidRPr="003457D8">
        <w:rPr>
          <w:rFonts w:ascii="Arial" w:hAnsi="Arial" w:cs="Arial"/>
          <w:sz w:val="20"/>
          <w:szCs w:val="20"/>
        </w:rPr>
        <w:t>Wiring schematics shall include field wiring, location of junction boxes and physical locations of devices.</w:t>
      </w:r>
    </w:p>
    <w:p w14:paraId="25A1A129" w14:textId="07106103" w:rsidR="00D16627" w:rsidRPr="003457D8" w:rsidRDefault="00210704" w:rsidP="00D16627">
      <w:pPr>
        <w:pStyle w:val="ListParagraph"/>
        <w:numPr>
          <w:ilvl w:val="1"/>
          <w:numId w:val="1"/>
        </w:numPr>
        <w:rPr>
          <w:rFonts w:ascii="Arial" w:hAnsi="Arial" w:cs="Arial"/>
          <w:sz w:val="20"/>
          <w:szCs w:val="20"/>
        </w:rPr>
      </w:pPr>
      <w:r>
        <w:rPr>
          <w:rFonts w:ascii="Arial" w:hAnsi="Arial" w:cs="Arial"/>
          <w:sz w:val="20"/>
          <w:szCs w:val="20"/>
        </w:rPr>
        <w:t>Provide a p</w:t>
      </w:r>
      <w:r w:rsidR="00D16627" w:rsidRPr="003457D8">
        <w:rPr>
          <w:rFonts w:ascii="Arial" w:hAnsi="Arial" w:cs="Arial"/>
          <w:sz w:val="20"/>
          <w:szCs w:val="20"/>
        </w:rPr>
        <w:t xml:space="preserve">roduct date </w:t>
      </w:r>
      <w:r>
        <w:rPr>
          <w:rFonts w:ascii="Arial" w:hAnsi="Arial" w:cs="Arial"/>
          <w:sz w:val="20"/>
          <w:szCs w:val="20"/>
        </w:rPr>
        <w:t xml:space="preserve">manual </w:t>
      </w:r>
      <w:r w:rsidR="00D16627" w:rsidRPr="003457D8">
        <w:rPr>
          <w:rFonts w:ascii="Arial" w:hAnsi="Arial" w:cs="Arial"/>
          <w:sz w:val="20"/>
          <w:szCs w:val="20"/>
        </w:rPr>
        <w:t>for components within any electrical door opener and control panel.</w:t>
      </w:r>
    </w:p>
    <w:p w14:paraId="3DD01912" w14:textId="5DEB3DEE" w:rsidR="00D16627" w:rsidRPr="003457D8" w:rsidRDefault="00210704" w:rsidP="00D16627">
      <w:pPr>
        <w:pStyle w:val="ListParagraph"/>
        <w:numPr>
          <w:ilvl w:val="1"/>
          <w:numId w:val="1"/>
        </w:numPr>
        <w:rPr>
          <w:rFonts w:ascii="Arial" w:hAnsi="Arial" w:cs="Arial"/>
          <w:sz w:val="20"/>
          <w:szCs w:val="20"/>
        </w:rPr>
      </w:pPr>
      <w:r>
        <w:rPr>
          <w:rFonts w:ascii="Arial" w:hAnsi="Arial" w:cs="Arial"/>
          <w:sz w:val="20"/>
          <w:szCs w:val="20"/>
        </w:rPr>
        <w:t xml:space="preserve">Provide </w:t>
      </w:r>
      <w:proofErr w:type="spellStart"/>
      <w:proofErr w:type="gramStart"/>
      <w:r>
        <w:rPr>
          <w:rFonts w:ascii="Arial" w:hAnsi="Arial" w:cs="Arial"/>
          <w:sz w:val="20"/>
          <w:szCs w:val="20"/>
        </w:rPr>
        <w:t>a</w:t>
      </w:r>
      <w:proofErr w:type="spellEnd"/>
      <w:proofErr w:type="gramEnd"/>
      <w:r>
        <w:rPr>
          <w:rFonts w:ascii="Arial" w:hAnsi="Arial" w:cs="Arial"/>
          <w:sz w:val="20"/>
          <w:szCs w:val="20"/>
        </w:rPr>
        <w:t xml:space="preserve"> o</w:t>
      </w:r>
      <w:r w:rsidR="00DE0F0D" w:rsidRPr="003457D8">
        <w:rPr>
          <w:rFonts w:ascii="Arial" w:hAnsi="Arial" w:cs="Arial"/>
          <w:sz w:val="20"/>
          <w:szCs w:val="20"/>
        </w:rPr>
        <w:t>wner’s manual covering operation of the door, trouble shooting and general maintenance.</w:t>
      </w:r>
    </w:p>
    <w:p w14:paraId="506D8D91" w14:textId="1866FE48" w:rsidR="00DE0F0D" w:rsidRPr="003457D8" w:rsidRDefault="00210704" w:rsidP="00D16627">
      <w:pPr>
        <w:pStyle w:val="ListParagraph"/>
        <w:numPr>
          <w:ilvl w:val="1"/>
          <w:numId w:val="1"/>
        </w:numPr>
        <w:rPr>
          <w:rFonts w:ascii="Arial" w:hAnsi="Arial" w:cs="Arial"/>
          <w:sz w:val="20"/>
          <w:szCs w:val="20"/>
        </w:rPr>
      </w:pPr>
      <w:r>
        <w:rPr>
          <w:rFonts w:ascii="Arial" w:hAnsi="Arial" w:cs="Arial"/>
          <w:sz w:val="20"/>
          <w:szCs w:val="20"/>
        </w:rPr>
        <w:t>Provide a m</w:t>
      </w:r>
      <w:r w:rsidR="00DE0F0D" w:rsidRPr="003457D8">
        <w:rPr>
          <w:rFonts w:ascii="Arial" w:hAnsi="Arial" w:cs="Arial"/>
          <w:sz w:val="20"/>
          <w:szCs w:val="20"/>
        </w:rPr>
        <w:t xml:space="preserve">anufacturer warranty certificate in </w:t>
      </w:r>
      <w:r w:rsidR="006B5416" w:rsidRPr="003457D8">
        <w:rPr>
          <w:rFonts w:ascii="Arial" w:hAnsi="Arial" w:cs="Arial"/>
          <w:sz w:val="20"/>
          <w:szCs w:val="20"/>
        </w:rPr>
        <w:t>owner’s</w:t>
      </w:r>
      <w:r w:rsidR="00DE0F0D" w:rsidRPr="003457D8">
        <w:rPr>
          <w:rFonts w:ascii="Arial" w:hAnsi="Arial" w:cs="Arial"/>
          <w:sz w:val="20"/>
          <w:szCs w:val="20"/>
        </w:rPr>
        <w:t xml:space="preserve"> name.</w:t>
      </w:r>
    </w:p>
    <w:p w14:paraId="1D3D0007" w14:textId="77777777" w:rsidR="00D16627" w:rsidRPr="003457D8" w:rsidRDefault="00D16627" w:rsidP="00D16627">
      <w:pPr>
        <w:pStyle w:val="ListParagraph"/>
        <w:ind w:left="1440"/>
        <w:rPr>
          <w:rFonts w:ascii="Arial" w:hAnsi="Arial" w:cs="Arial"/>
          <w:sz w:val="20"/>
          <w:szCs w:val="20"/>
        </w:rPr>
      </w:pPr>
    </w:p>
    <w:p w14:paraId="25994932" w14:textId="54A09639" w:rsidR="00DE0F0D" w:rsidRPr="003457D8" w:rsidRDefault="00DE0F0D" w:rsidP="00DE0F0D">
      <w:pPr>
        <w:pStyle w:val="ListParagraph"/>
        <w:numPr>
          <w:ilvl w:val="0"/>
          <w:numId w:val="1"/>
        </w:numPr>
        <w:rPr>
          <w:rFonts w:ascii="Arial" w:hAnsi="Arial" w:cs="Arial"/>
          <w:b/>
          <w:bCs/>
          <w:sz w:val="20"/>
          <w:szCs w:val="20"/>
        </w:rPr>
      </w:pPr>
      <w:r w:rsidRPr="003457D8">
        <w:rPr>
          <w:rFonts w:ascii="Arial" w:hAnsi="Arial" w:cs="Arial"/>
          <w:b/>
          <w:bCs/>
          <w:sz w:val="20"/>
          <w:szCs w:val="20"/>
        </w:rPr>
        <w:t>Warranty</w:t>
      </w:r>
    </w:p>
    <w:p w14:paraId="70CF012B" w14:textId="2AFA8C15"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25-</w:t>
      </w:r>
      <w:r w:rsidR="00210704">
        <w:rPr>
          <w:rFonts w:ascii="Arial" w:hAnsi="Arial" w:cs="Arial"/>
          <w:sz w:val="20"/>
          <w:szCs w:val="20"/>
        </w:rPr>
        <w:t>y</w:t>
      </w:r>
      <w:r w:rsidRPr="003457D8">
        <w:rPr>
          <w:rFonts w:ascii="Arial" w:hAnsi="Arial" w:cs="Arial"/>
          <w:sz w:val="20"/>
          <w:szCs w:val="20"/>
        </w:rPr>
        <w:t>ear warranty on hangar door top guide rollers, entire structural door frame, workmanship, and bottom wheel</w:t>
      </w:r>
      <w:r w:rsidR="006B5416" w:rsidRPr="003457D8">
        <w:rPr>
          <w:rFonts w:ascii="Arial" w:hAnsi="Arial" w:cs="Arial"/>
          <w:sz w:val="20"/>
          <w:szCs w:val="20"/>
        </w:rPr>
        <w:t xml:space="preserve"> </w:t>
      </w:r>
      <w:r w:rsidR="00B059B6" w:rsidRPr="003457D8">
        <w:rPr>
          <w:rFonts w:ascii="Arial" w:hAnsi="Arial" w:cs="Arial"/>
          <w:sz w:val="20"/>
          <w:szCs w:val="20"/>
        </w:rPr>
        <w:t>housing,</w:t>
      </w:r>
      <w:r w:rsidRPr="003457D8">
        <w:rPr>
          <w:rFonts w:ascii="Arial" w:hAnsi="Arial" w:cs="Arial"/>
          <w:sz w:val="20"/>
          <w:szCs w:val="20"/>
        </w:rPr>
        <w:t xml:space="preserve"> and axle.</w:t>
      </w:r>
    </w:p>
    <w:p w14:paraId="04AF07CD" w14:textId="7715CA69"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1-year warranty on bearings in the bottom wheel. They require annual grease to prolong life. </w:t>
      </w:r>
    </w:p>
    <w:p w14:paraId="6322E83C" w14:textId="72FFD9AF"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1-year warranty </w:t>
      </w:r>
      <w:r w:rsidR="006B5416" w:rsidRPr="003457D8">
        <w:rPr>
          <w:rFonts w:ascii="Arial" w:hAnsi="Arial" w:cs="Arial"/>
          <w:sz w:val="20"/>
          <w:szCs w:val="20"/>
        </w:rPr>
        <w:t xml:space="preserve">on </w:t>
      </w:r>
      <w:r w:rsidRPr="003457D8">
        <w:rPr>
          <w:rFonts w:ascii="Arial" w:hAnsi="Arial" w:cs="Arial"/>
          <w:sz w:val="20"/>
          <w:szCs w:val="20"/>
        </w:rPr>
        <w:t>weather seal.</w:t>
      </w:r>
    </w:p>
    <w:p w14:paraId="4ECC1413" w14:textId="6A40A5FB"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1-year warranty on all electrical components</w:t>
      </w:r>
      <w:r w:rsidR="006B5416" w:rsidRPr="003457D8">
        <w:rPr>
          <w:rFonts w:ascii="Arial" w:hAnsi="Arial" w:cs="Arial"/>
          <w:sz w:val="20"/>
          <w:szCs w:val="20"/>
        </w:rPr>
        <w:t xml:space="preserve">, motor operator </w:t>
      </w:r>
      <w:r w:rsidRPr="003457D8">
        <w:rPr>
          <w:rFonts w:ascii="Arial" w:hAnsi="Arial" w:cs="Arial"/>
          <w:sz w:val="20"/>
          <w:szCs w:val="20"/>
        </w:rPr>
        <w:t>and control panel</w:t>
      </w:r>
      <w:r w:rsidR="006B5416" w:rsidRPr="003457D8">
        <w:rPr>
          <w:rFonts w:ascii="Arial" w:hAnsi="Arial" w:cs="Arial"/>
          <w:sz w:val="20"/>
          <w:szCs w:val="20"/>
        </w:rPr>
        <w:t>.</w:t>
      </w:r>
    </w:p>
    <w:p w14:paraId="7B5C860C" w14:textId="77777777"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Warranty excludes damage caused by acts of nature and environmental corrosion. </w:t>
      </w:r>
    </w:p>
    <w:p w14:paraId="21B4A0CF" w14:textId="54DAA567" w:rsidR="00DE0F0D"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Warranty excludes damage caused by neglect or misuse.</w:t>
      </w:r>
    </w:p>
    <w:p w14:paraId="6606D5E6" w14:textId="34FD9B58" w:rsidR="006E597A" w:rsidRDefault="006E597A" w:rsidP="00DE0F0D">
      <w:pPr>
        <w:pStyle w:val="ListParagraph"/>
        <w:numPr>
          <w:ilvl w:val="1"/>
          <w:numId w:val="1"/>
        </w:numPr>
        <w:rPr>
          <w:rFonts w:ascii="Arial" w:hAnsi="Arial" w:cs="Arial"/>
          <w:sz w:val="20"/>
          <w:szCs w:val="20"/>
        </w:rPr>
      </w:pPr>
      <w:r>
        <w:rPr>
          <w:rFonts w:ascii="Arial" w:hAnsi="Arial" w:cs="Arial"/>
          <w:sz w:val="20"/>
          <w:szCs w:val="20"/>
        </w:rPr>
        <w:t xml:space="preserve">Warranty document online </w:t>
      </w:r>
      <w:hyperlink r:id="rId8" w:history="1">
        <w:r w:rsidR="00701EE3" w:rsidRPr="00926D1A">
          <w:rPr>
            <w:rStyle w:val="Hyperlink"/>
            <w:rFonts w:ascii="Arial" w:hAnsi="Arial" w:cs="Arial"/>
            <w:sz w:val="20"/>
            <w:szCs w:val="20"/>
          </w:rPr>
          <w:t>https://hangardoors.aero/aerodoor-warranty</w:t>
        </w:r>
      </w:hyperlink>
    </w:p>
    <w:p w14:paraId="39CC7C3C" w14:textId="73D316C9" w:rsidR="00701EE3" w:rsidRPr="00701EE3" w:rsidRDefault="00701EE3" w:rsidP="00701EE3">
      <w:pPr>
        <w:pStyle w:val="ListParagraph"/>
        <w:numPr>
          <w:ilvl w:val="1"/>
          <w:numId w:val="1"/>
        </w:numPr>
        <w:rPr>
          <w:rFonts w:ascii="Arial" w:hAnsi="Arial" w:cs="Arial"/>
          <w:sz w:val="20"/>
          <w:szCs w:val="20"/>
        </w:rPr>
      </w:pPr>
      <w:r w:rsidRPr="003457D8">
        <w:rPr>
          <w:rFonts w:ascii="Arial" w:hAnsi="Arial" w:cs="Arial"/>
          <w:sz w:val="20"/>
          <w:szCs w:val="20"/>
        </w:rPr>
        <w:t>3</w:t>
      </w:r>
      <w:r w:rsidRPr="003457D8">
        <w:rPr>
          <w:rFonts w:ascii="Arial" w:hAnsi="Arial" w:cs="Arial"/>
          <w:sz w:val="20"/>
          <w:szCs w:val="20"/>
          <w:vertAlign w:val="superscript"/>
        </w:rPr>
        <w:t>rd</w:t>
      </w:r>
      <w:r w:rsidRPr="003457D8">
        <w:rPr>
          <w:rFonts w:ascii="Arial" w:hAnsi="Arial" w:cs="Arial"/>
          <w:sz w:val="20"/>
          <w:szCs w:val="20"/>
        </w:rPr>
        <w:t xml:space="preserve"> party </w:t>
      </w:r>
      <w:r>
        <w:rPr>
          <w:rFonts w:ascii="Arial" w:hAnsi="Arial" w:cs="Arial"/>
          <w:sz w:val="20"/>
          <w:szCs w:val="20"/>
        </w:rPr>
        <w:t xml:space="preserve">features such as a tail door </w:t>
      </w:r>
      <w:r w:rsidRPr="003457D8">
        <w:rPr>
          <w:rFonts w:ascii="Arial" w:hAnsi="Arial" w:cs="Arial"/>
          <w:sz w:val="20"/>
          <w:szCs w:val="20"/>
        </w:rPr>
        <w:t xml:space="preserve">will be warranted by respected manufacturer. </w:t>
      </w:r>
    </w:p>
    <w:p w14:paraId="242DDCFF" w14:textId="77777777" w:rsidR="00B059B6" w:rsidRPr="003457D8" w:rsidRDefault="00B059B6" w:rsidP="00DE0F0D">
      <w:pPr>
        <w:rPr>
          <w:rFonts w:ascii="Arial" w:hAnsi="Arial" w:cs="Arial"/>
          <w:sz w:val="20"/>
          <w:szCs w:val="20"/>
        </w:rPr>
      </w:pPr>
    </w:p>
    <w:p w14:paraId="28809035" w14:textId="42B899C3" w:rsidR="00DE0F0D" w:rsidRPr="003457D8" w:rsidRDefault="00DE0F0D" w:rsidP="00DE0F0D">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Bottom </w:t>
      </w:r>
      <w:r w:rsidR="00D23647" w:rsidRPr="003457D8">
        <w:rPr>
          <w:rFonts w:ascii="Arial" w:hAnsi="Arial" w:cs="Arial"/>
          <w:b/>
          <w:bCs/>
          <w:sz w:val="20"/>
          <w:szCs w:val="20"/>
        </w:rPr>
        <w:t>rail</w:t>
      </w:r>
      <w:r w:rsidR="00210704">
        <w:rPr>
          <w:rFonts w:ascii="Arial" w:hAnsi="Arial" w:cs="Arial"/>
          <w:b/>
          <w:bCs/>
          <w:sz w:val="20"/>
          <w:szCs w:val="20"/>
        </w:rPr>
        <w:t>, levelling angle and anchor bolts</w:t>
      </w:r>
    </w:p>
    <w:p w14:paraId="4C09A15F" w14:textId="26BDB154" w:rsidR="00DE0F0D" w:rsidRPr="003457D8" w:rsidRDefault="00DE0F0D" w:rsidP="00DE0F0D">
      <w:pPr>
        <w:pStyle w:val="ListParagraph"/>
        <w:numPr>
          <w:ilvl w:val="1"/>
          <w:numId w:val="1"/>
        </w:numPr>
        <w:rPr>
          <w:rFonts w:ascii="Arial" w:hAnsi="Arial" w:cs="Arial"/>
          <w:sz w:val="20"/>
          <w:szCs w:val="20"/>
        </w:rPr>
      </w:pPr>
      <w:r w:rsidRPr="003457D8">
        <w:rPr>
          <w:rFonts w:ascii="Arial" w:hAnsi="Arial" w:cs="Arial"/>
          <w:sz w:val="20"/>
          <w:szCs w:val="20"/>
        </w:rPr>
        <w:t xml:space="preserve">Levelling angles and double nut anchor bolts </w:t>
      </w:r>
      <w:r w:rsidR="00210704">
        <w:rPr>
          <w:rFonts w:ascii="Arial" w:hAnsi="Arial" w:cs="Arial"/>
          <w:sz w:val="20"/>
          <w:szCs w:val="20"/>
        </w:rPr>
        <w:t xml:space="preserve">provided and </w:t>
      </w:r>
      <w:r w:rsidRPr="003457D8">
        <w:rPr>
          <w:rFonts w:ascii="Arial" w:hAnsi="Arial" w:cs="Arial"/>
          <w:sz w:val="20"/>
          <w:szCs w:val="20"/>
        </w:rPr>
        <w:t>shall be every 5ft on center.</w:t>
      </w:r>
    </w:p>
    <w:p w14:paraId="0A77B255" w14:textId="77777777" w:rsidR="00D23647" w:rsidRDefault="00D23647" w:rsidP="00DE0F0D">
      <w:pPr>
        <w:pStyle w:val="ListParagraph"/>
        <w:numPr>
          <w:ilvl w:val="1"/>
          <w:numId w:val="1"/>
        </w:numPr>
        <w:rPr>
          <w:rFonts w:ascii="Arial" w:hAnsi="Arial" w:cs="Arial"/>
          <w:sz w:val="20"/>
          <w:szCs w:val="20"/>
        </w:rPr>
      </w:pPr>
      <w:r w:rsidRPr="003457D8">
        <w:rPr>
          <w:rFonts w:ascii="Arial" w:hAnsi="Arial" w:cs="Arial"/>
          <w:sz w:val="20"/>
          <w:szCs w:val="20"/>
        </w:rPr>
        <w:t>Rail shall be mounted on levelling angles and tack welded to ensure level installation.</w:t>
      </w:r>
    </w:p>
    <w:p w14:paraId="294CEA66" w14:textId="4F62092E" w:rsidR="00210704" w:rsidRPr="00210704" w:rsidRDefault="00210704" w:rsidP="00210704">
      <w:pPr>
        <w:pStyle w:val="ListParagraph"/>
        <w:numPr>
          <w:ilvl w:val="1"/>
          <w:numId w:val="1"/>
        </w:numPr>
        <w:rPr>
          <w:rFonts w:ascii="Arial" w:hAnsi="Arial" w:cs="Arial"/>
          <w:sz w:val="20"/>
          <w:szCs w:val="20"/>
        </w:rPr>
      </w:pPr>
      <w:r w:rsidRPr="003457D8">
        <w:rPr>
          <w:rFonts w:ascii="Arial" w:hAnsi="Arial" w:cs="Arial"/>
          <w:sz w:val="20"/>
          <w:szCs w:val="20"/>
        </w:rPr>
        <w:t>Rail provided shall be ASCE type and per the size requirements of the door</w:t>
      </w:r>
      <w:r>
        <w:rPr>
          <w:rFonts w:ascii="Arial" w:hAnsi="Arial" w:cs="Arial"/>
          <w:sz w:val="20"/>
          <w:szCs w:val="20"/>
        </w:rPr>
        <w:t>.</w:t>
      </w:r>
    </w:p>
    <w:p w14:paraId="57980DD1" w14:textId="0CF6D634" w:rsidR="00D23647" w:rsidRPr="003457D8" w:rsidRDefault="00D23647" w:rsidP="00D23647">
      <w:pPr>
        <w:pStyle w:val="ListParagraph"/>
        <w:ind w:left="1440"/>
        <w:rPr>
          <w:rFonts w:ascii="Arial" w:hAnsi="Arial" w:cs="Arial"/>
          <w:sz w:val="20"/>
          <w:szCs w:val="20"/>
        </w:rPr>
      </w:pPr>
    </w:p>
    <w:p w14:paraId="6A29A402" w14:textId="01781BAC" w:rsidR="00D23647" w:rsidRPr="003457D8" w:rsidRDefault="00D23647" w:rsidP="00D23647">
      <w:pPr>
        <w:pStyle w:val="ListParagraph"/>
        <w:numPr>
          <w:ilvl w:val="0"/>
          <w:numId w:val="1"/>
        </w:numPr>
        <w:rPr>
          <w:rFonts w:ascii="Arial" w:hAnsi="Arial" w:cs="Arial"/>
          <w:b/>
          <w:bCs/>
          <w:sz w:val="20"/>
          <w:szCs w:val="20"/>
        </w:rPr>
      </w:pPr>
      <w:r w:rsidRPr="003457D8">
        <w:rPr>
          <w:rFonts w:ascii="Arial" w:hAnsi="Arial" w:cs="Arial"/>
          <w:b/>
          <w:bCs/>
          <w:sz w:val="20"/>
          <w:szCs w:val="20"/>
        </w:rPr>
        <w:t>Structural door frame</w:t>
      </w:r>
    </w:p>
    <w:p w14:paraId="722EFD86" w14:textId="511FBCBF"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Main members both vertical and horizontal shall be continuous sections of new hot rolled structural steel, equal to or exceeding ASTM-A-36/A992 and comply with AISC specifications.</w:t>
      </w:r>
    </w:p>
    <w:p w14:paraId="266675F2" w14:textId="77777777" w:rsidR="00C43371" w:rsidRDefault="00C43371" w:rsidP="00D23647">
      <w:pPr>
        <w:pStyle w:val="ListParagraph"/>
        <w:numPr>
          <w:ilvl w:val="1"/>
          <w:numId w:val="1"/>
        </w:numPr>
        <w:rPr>
          <w:rFonts w:ascii="Arial" w:hAnsi="Arial" w:cs="Arial"/>
          <w:sz w:val="20"/>
          <w:szCs w:val="20"/>
        </w:rPr>
      </w:pPr>
      <w:r>
        <w:rPr>
          <w:rFonts w:ascii="Arial" w:hAnsi="Arial" w:cs="Arial"/>
          <w:sz w:val="20"/>
          <w:szCs w:val="20"/>
        </w:rPr>
        <w:t>Bolts will be high strength, ASTM A325X – Black.</w:t>
      </w:r>
    </w:p>
    <w:p w14:paraId="088A1080" w14:textId="2DD4339A" w:rsidR="00C43371" w:rsidRDefault="00C43371" w:rsidP="00D23647">
      <w:pPr>
        <w:pStyle w:val="ListParagraph"/>
        <w:numPr>
          <w:ilvl w:val="1"/>
          <w:numId w:val="1"/>
        </w:numPr>
        <w:rPr>
          <w:rFonts w:ascii="Arial" w:hAnsi="Arial" w:cs="Arial"/>
          <w:sz w:val="20"/>
          <w:szCs w:val="20"/>
        </w:rPr>
      </w:pPr>
      <w:r>
        <w:rPr>
          <w:rFonts w:ascii="Arial" w:hAnsi="Arial" w:cs="Arial"/>
          <w:sz w:val="20"/>
          <w:szCs w:val="20"/>
        </w:rPr>
        <w:t>Angles and plates: ASTM A36.</w:t>
      </w:r>
    </w:p>
    <w:p w14:paraId="057F8BFD" w14:textId="4152F3F9"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Welds will be ground smooth and buffed.</w:t>
      </w:r>
    </w:p>
    <w:p w14:paraId="7F7BCD6B" w14:textId="1FFE0B3B"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Cold formed C-shapes</w:t>
      </w:r>
      <w:r w:rsidR="00C43371">
        <w:rPr>
          <w:rFonts w:ascii="Arial" w:hAnsi="Arial" w:cs="Arial"/>
          <w:sz w:val="20"/>
          <w:szCs w:val="20"/>
        </w:rPr>
        <w:t xml:space="preserve"> </w:t>
      </w:r>
      <w:r w:rsidRPr="003457D8">
        <w:rPr>
          <w:rFonts w:ascii="Arial" w:hAnsi="Arial" w:cs="Arial"/>
          <w:sz w:val="20"/>
          <w:szCs w:val="20"/>
        </w:rPr>
        <w:t>shall be used only for girts and interior bracing and not as structural framing members. These will be spaced horizontally every 5ft on center.</w:t>
      </w:r>
    </w:p>
    <w:p w14:paraId="7CECC76B" w14:textId="5FDDA41D"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All framing members shall be true to dimension and square without warping or being more than 1/8” in twenty feet.</w:t>
      </w:r>
    </w:p>
    <w:p w14:paraId="4113E038" w14:textId="6ECEA4F8"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Diagonal bracing shall be provided so the completed door leaf will be adequately braced to withstand design loads.</w:t>
      </w:r>
    </w:p>
    <w:p w14:paraId="596A60BB" w14:textId="531D96B4"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For any door member, the deflection due to design wind load shall not exceed the members length divided by 120.</w:t>
      </w:r>
    </w:p>
    <w:p w14:paraId="4FBAE45D" w14:textId="77777777" w:rsidR="00D23647" w:rsidRPr="003457D8" w:rsidRDefault="00D23647" w:rsidP="00D23647">
      <w:pPr>
        <w:pStyle w:val="ListParagraph"/>
        <w:ind w:left="1440"/>
        <w:rPr>
          <w:rFonts w:ascii="Arial" w:hAnsi="Arial" w:cs="Arial"/>
          <w:sz w:val="20"/>
          <w:szCs w:val="20"/>
        </w:rPr>
      </w:pPr>
    </w:p>
    <w:p w14:paraId="64CFA200" w14:textId="77CA4F8D" w:rsidR="00D23647" w:rsidRPr="003457D8" w:rsidRDefault="00D23647" w:rsidP="00D23647">
      <w:pPr>
        <w:pStyle w:val="ListParagraph"/>
        <w:numPr>
          <w:ilvl w:val="0"/>
          <w:numId w:val="1"/>
        </w:numPr>
        <w:rPr>
          <w:rFonts w:ascii="Arial" w:hAnsi="Arial" w:cs="Arial"/>
          <w:b/>
          <w:bCs/>
          <w:sz w:val="20"/>
          <w:szCs w:val="20"/>
        </w:rPr>
      </w:pPr>
      <w:r w:rsidRPr="003457D8">
        <w:rPr>
          <w:rFonts w:ascii="Arial" w:hAnsi="Arial" w:cs="Arial"/>
          <w:b/>
          <w:bCs/>
          <w:sz w:val="20"/>
          <w:szCs w:val="20"/>
        </w:rPr>
        <w:t xml:space="preserve">Top guide rail, also known as top </w:t>
      </w:r>
      <w:proofErr w:type="gramStart"/>
      <w:r w:rsidRPr="003457D8">
        <w:rPr>
          <w:rFonts w:ascii="Arial" w:hAnsi="Arial" w:cs="Arial"/>
          <w:b/>
          <w:bCs/>
          <w:sz w:val="20"/>
          <w:szCs w:val="20"/>
        </w:rPr>
        <w:t>track</w:t>
      </w:r>
      <w:proofErr w:type="gramEnd"/>
    </w:p>
    <w:p w14:paraId="49C55D5C" w14:textId="4870FC5E"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lastRenderedPageBreak/>
        <w:t xml:space="preserve">Top guide rails </w:t>
      </w:r>
      <w:r w:rsidR="00210704">
        <w:rPr>
          <w:rFonts w:ascii="Arial" w:hAnsi="Arial" w:cs="Arial"/>
          <w:sz w:val="20"/>
          <w:szCs w:val="20"/>
        </w:rPr>
        <w:t xml:space="preserve">provided </w:t>
      </w:r>
      <w:r w:rsidRPr="003457D8">
        <w:rPr>
          <w:rFonts w:ascii="Arial" w:hAnsi="Arial" w:cs="Arial"/>
          <w:sz w:val="20"/>
          <w:szCs w:val="20"/>
        </w:rPr>
        <w:t>will be a hot rolled I beam shape and shall confirm to ASTM specification A992 Grade 50 or better. Size, weight, and length shall be as required for door design, wind loads and building requirements.</w:t>
      </w:r>
    </w:p>
    <w:p w14:paraId="78CFCD04" w14:textId="26892541" w:rsidR="00D23647"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The bottom flange shall act as a retainer in conjunction with the doors top guide rollers to prevent the doors from disengagement.</w:t>
      </w:r>
    </w:p>
    <w:p w14:paraId="678B9507" w14:textId="5A154994" w:rsidR="00D23647" w:rsidRPr="003457D8" w:rsidRDefault="00D23647" w:rsidP="00D23647">
      <w:pPr>
        <w:pStyle w:val="ListParagraph"/>
        <w:numPr>
          <w:ilvl w:val="1"/>
          <w:numId w:val="1"/>
        </w:numPr>
        <w:rPr>
          <w:rFonts w:ascii="Arial" w:hAnsi="Arial" w:cs="Arial"/>
          <w:sz w:val="20"/>
          <w:szCs w:val="20"/>
        </w:rPr>
      </w:pPr>
      <w:r w:rsidRPr="003457D8">
        <w:rPr>
          <w:rFonts w:ascii="Arial" w:hAnsi="Arial" w:cs="Arial"/>
          <w:sz w:val="20"/>
          <w:szCs w:val="20"/>
        </w:rPr>
        <w:t xml:space="preserve">Top guide rails shall be mounted to the building structure by welding or bolting. </w:t>
      </w:r>
    </w:p>
    <w:p w14:paraId="4129ED37" w14:textId="5B6A911A" w:rsidR="00210704" w:rsidRPr="00210704" w:rsidRDefault="00D23647" w:rsidP="00210704">
      <w:pPr>
        <w:pStyle w:val="ListParagraph"/>
        <w:numPr>
          <w:ilvl w:val="1"/>
          <w:numId w:val="1"/>
        </w:numPr>
        <w:rPr>
          <w:rFonts w:ascii="Arial" w:hAnsi="Arial" w:cs="Arial"/>
          <w:sz w:val="20"/>
          <w:szCs w:val="20"/>
        </w:rPr>
      </w:pPr>
      <w:r w:rsidRPr="003457D8">
        <w:rPr>
          <w:rFonts w:ascii="Arial" w:hAnsi="Arial" w:cs="Arial"/>
          <w:sz w:val="20"/>
          <w:szCs w:val="20"/>
        </w:rPr>
        <w:t>End of travel bumpers provided at the end of door travel.</w:t>
      </w:r>
    </w:p>
    <w:p w14:paraId="02ECD706" w14:textId="48CF9751" w:rsidR="00D23647" w:rsidRDefault="00210704" w:rsidP="00D23647">
      <w:pPr>
        <w:pStyle w:val="ListParagraph"/>
        <w:numPr>
          <w:ilvl w:val="1"/>
          <w:numId w:val="1"/>
        </w:numPr>
        <w:rPr>
          <w:rFonts w:ascii="Arial" w:hAnsi="Arial" w:cs="Arial"/>
          <w:sz w:val="20"/>
          <w:szCs w:val="20"/>
        </w:rPr>
      </w:pPr>
      <w:r>
        <w:rPr>
          <w:rFonts w:ascii="Arial" w:hAnsi="Arial" w:cs="Arial"/>
          <w:sz w:val="20"/>
          <w:szCs w:val="20"/>
        </w:rPr>
        <w:t>Supports for the top track</w:t>
      </w:r>
      <w:r w:rsidR="00D23647" w:rsidRPr="003457D8">
        <w:rPr>
          <w:rFonts w:ascii="Arial" w:hAnsi="Arial" w:cs="Arial"/>
          <w:sz w:val="20"/>
          <w:szCs w:val="20"/>
        </w:rPr>
        <w:t xml:space="preserve"> every 10ft on center by others.</w:t>
      </w:r>
    </w:p>
    <w:p w14:paraId="4ACC518A" w14:textId="77777777" w:rsidR="00EC7DF4" w:rsidRPr="005E36DC" w:rsidRDefault="00EC7DF4" w:rsidP="00EC7DF4">
      <w:pPr>
        <w:pStyle w:val="ListParagraph"/>
        <w:numPr>
          <w:ilvl w:val="1"/>
          <w:numId w:val="1"/>
        </w:numPr>
        <w:rPr>
          <w:rFonts w:ascii="Arial" w:hAnsi="Arial" w:cs="Arial"/>
          <w:sz w:val="20"/>
          <w:szCs w:val="20"/>
        </w:rPr>
      </w:pPr>
      <w:r w:rsidRPr="005E36DC">
        <w:rPr>
          <w:rFonts w:ascii="Arial" w:hAnsi="Arial" w:cs="Arial"/>
          <w:sz w:val="20"/>
          <w:szCs w:val="20"/>
        </w:rPr>
        <w:t>Top track supports should be spaced no wider than 10’ across the opening. Additionally, top track supports need to be located at each jamb column and within 1/4” plus o</w:t>
      </w:r>
      <w:r>
        <w:rPr>
          <w:rFonts w:ascii="Arial" w:hAnsi="Arial" w:cs="Arial"/>
          <w:sz w:val="20"/>
          <w:szCs w:val="20"/>
        </w:rPr>
        <w:t>r</w:t>
      </w:r>
      <w:r w:rsidRPr="005E36DC">
        <w:rPr>
          <w:rFonts w:ascii="Arial" w:hAnsi="Arial" w:cs="Arial"/>
          <w:sz w:val="20"/>
          <w:szCs w:val="20"/>
        </w:rPr>
        <w:t xml:space="preserve"> minus of elevation</w:t>
      </w:r>
      <w:r>
        <w:rPr>
          <w:rFonts w:ascii="Arial" w:hAnsi="Arial" w:cs="Arial"/>
          <w:sz w:val="20"/>
          <w:szCs w:val="20"/>
        </w:rPr>
        <w:t>.</w:t>
      </w:r>
    </w:p>
    <w:p w14:paraId="53FE3BF7" w14:textId="77777777" w:rsidR="00950AB8" w:rsidRPr="00701EE3" w:rsidRDefault="00950AB8" w:rsidP="00701EE3">
      <w:pPr>
        <w:rPr>
          <w:rFonts w:ascii="Arial" w:hAnsi="Arial" w:cs="Arial"/>
          <w:sz w:val="20"/>
          <w:szCs w:val="20"/>
        </w:rPr>
      </w:pPr>
    </w:p>
    <w:p w14:paraId="11C4BF4E" w14:textId="51370D6E" w:rsidR="00950AB8" w:rsidRPr="00701EE3" w:rsidRDefault="00D23647" w:rsidP="00701EE3">
      <w:pPr>
        <w:pStyle w:val="ListParagraph"/>
        <w:numPr>
          <w:ilvl w:val="0"/>
          <w:numId w:val="1"/>
        </w:numPr>
        <w:rPr>
          <w:rFonts w:ascii="Arial" w:hAnsi="Arial" w:cs="Arial"/>
          <w:b/>
          <w:bCs/>
          <w:sz w:val="20"/>
          <w:szCs w:val="20"/>
        </w:rPr>
      </w:pPr>
      <w:r w:rsidRPr="003457D8">
        <w:rPr>
          <w:rFonts w:ascii="Arial" w:hAnsi="Arial" w:cs="Arial"/>
          <w:b/>
          <w:bCs/>
          <w:sz w:val="20"/>
          <w:szCs w:val="20"/>
        </w:rPr>
        <w:t>Top guide rollers</w:t>
      </w:r>
      <w:r w:rsidR="00D11BBD">
        <w:rPr>
          <w:rFonts w:ascii="Arial" w:hAnsi="Arial" w:cs="Arial"/>
          <w:b/>
          <w:bCs/>
          <w:sz w:val="20"/>
          <w:szCs w:val="20"/>
        </w:rPr>
        <w:t xml:space="preserve"> (</w:t>
      </w:r>
      <w:hyperlink r:id="rId9" w:history="1">
        <w:r w:rsidR="00D11BBD" w:rsidRPr="001C3BC1">
          <w:rPr>
            <w:rStyle w:val="Hyperlink"/>
            <w:rFonts w:ascii="Arial" w:hAnsi="Arial" w:cs="Arial"/>
            <w:b/>
            <w:bCs/>
            <w:sz w:val="20"/>
            <w:szCs w:val="20"/>
          </w:rPr>
          <w:t>learn more</w:t>
        </w:r>
      </w:hyperlink>
      <w:r w:rsidR="00D11BBD">
        <w:rPr>
          <w:rFonts w:ascii="Arial" w:hAnsi="Arial" w:cs="Arial"/>
          <w:b/>
          <w:bCs/>
          <w:sz w:val="20"/>
          <w:szCs w:val="20"/>
        </w:rPr>
        <w:t>)</w:t>
      </w:r>
    </w:p>
    <w:p w14:paraId="07958AB7" w14:textId="2A1916E4" w:rsidR="00D23647" w:rsidRPr="003457D8" w:rsidRDefault="00D23647" w:rsidP="00045F00">
      <w:pPr>
        <w:pStyle w:val="ListParagraph"/>
        <w:numPr>
          <w:ilvl w:val="2"/>
          <w:numId w:val="3"/>
        </w:numPr>
        <w:rPr>
          <w:rFonts w:ascii="Arial" w:hAnsi="Arial" w:cs="Arial"/>
          <w:sz w:val="20"/>
          <w:szCs w:val="20"/>
        </w:rPr>
      </w:pPr>
      <w:r w:rsidRPr="003457D8">
        <w:rPr>
          <w:rFonts w:ascii="Arial" w:hAnsi="Arial" w:cs="Arial"/>
          <w:sz w:val="20"/>
          <w:szCs w:val="20"/>
        </w:rPr>
        <w:t>Telescoping type: Designed to move up and down within the specified live loading deflection of the roof, within the vicinity of the door opening.</w:t>
      </w:r>
    </w:p>
    <w:p w14:paraId="57CE41AE" w14:textId="77A4CB7E" w:rsidR="00045F00" w:rsidRPr="003457D8" w:rsidRDefault="00045F00" w:rsidP="00045F00">
      <w:pPr>
        <w:pStyle w:val="ListParagraph"/>
        <w:numPr>
          <w:ilvl w:val="2"/>
          <w:numId w:val="3"/>
        </w:numPr>
        <w:rPr>
          <w:rFonts w:ascii="Arial" w:hAnsi="Arial" w:cs="Arial"/>
          <w:sz w:val="20"/>
          <w:szCs w:val="20"/>
        </w:rPr>
      </w:pPr>
      <w:r w:rsidRPr="003457D8">
        <w:rPr>
          <w:rFonts w:ascii="Arial" w:hAnsi="Arial" w:cs="Arial"/>
          <w:sz w:val="20"/>
          <w:szCs w:val="20"/>
        </w:rPr>
        <w:t>Provide a minimum of 2 rollers per door leaf.</w:t>
      </w:r>
    </w:p>
    <w:p w14:paraId="3B43F518" w14:textId="1FA353B0" w:rsidR="00045F00" w:rsidRPr="003457D8" w:rsidRDefault="00045F00" w:rsidP="00045F00">
      <w:pPr>
        <w:pStyle w:val="ListParagraph"/>
        <w:numPr>
          <w:ilvl w:val="2"/>
          <w:numId w:val="3"/>
        </w:numPr>
        <w:rPr>
          <w:rFonts w:ascii="Arial" w:hAnsi="Arial" w:cs="Arial"/>
          <w:sz w:val="20"/>
          <w:szCs w:val="20"/>
        </w:rPr>
      </w:pPr>
      <w:r w:rsidRPr="003457D8">
        <w:rPr>
          <w:rFonts w:ascii="Arial" w:hAnsi="Arial" w:cs="Arial"/>
          <w:sz w:val="20"/>
          <w:szCs w:val="20"/>
        </w:rPr>
        <w:t>Include both horizontal and vertical steel rollers built into a frame which is connected in such a manner as to transmit the specified wind loads from the door to the building structure and to prevent disengagement of the door from the top guide rail.</w:t>
      </w:r>
    </w:p>
    <w:p w14:paraId="74E5D789" w14:textId="06655377" w:rsidR="00950AB8" w:rsidRDefault="00950AB8" w:rsidP="00045F00">
      <w:pPr>
        <w:pStyle w:val="ListParagraph"/>
        <w:numPr>
          <w:ilvl w:val="2"/>
          <w:numId w:val="3"/>
        </w:numPr>
        <w:rPr>
          <w:rFonts w:ascii="Arial" w:hAnsi="Arial" w:cs="Arial"/>
          <w:sz w:val="20"/>
          <w:szCs w:val="20"/>
        </w:rPr>
      </w:pPr>
      <w:r w:rsidRPr="003457D8">
        <w:rPr>
          <w:rFonts w:ascii="Arial" w:hAnsi="Arial" w:cs="Arial"/>
          <w:sz w:val="20"/>
          <w:szCs w:val="20"/>
        </w:rPr>
        <w:t>Wheels must include bronze bushings impregnated with lubrication for lifetime, maintenance free operation.</w:t>
      </w:r>
      <w:r w:rsidR="00165D20">
        <w:rPr>
          <w:rFonts w:ascii="Arial" w:hAnsi="Arial" w:cs="Arial"/>
          <w:sz w:val="20"/>
          <w:szCs w:val="20"/>
        </w:rPr>
        <w:t xml:space="preserve"> No other type accepted.</w:t>
      </w:r>
    </w:p>
    <w:p w14:paraId="0497EB37" w14:textId="53273F86" w:rsidR="00701EE3" w:rsidRPr="003457D8" w:rsidRDefault="00701EE3" w:rsidP="00045F00">
      <w:pPr>
        <w:pStyle w:val="ListParagraph"/>
        <w:numPr>
          <w:ilvl w:val="2"/>
          <w:numId w:val="3"/>
        </w:numPr>
        <w:rPr>
          <w:rFonts w:ascii="Arial" w:hAnsi="Arial" w:cs="Arial"/>
          <w:sz w:val="20"/>
          <w:szCs w:val="20"/>
        </w:rPr>
      </w:pPr>
      <w:r w:rsidRPr="003457D8">
        <w:rPr>
          <w:rFonts w:ascii="Arial" w:hAnsi="Arial" w:cs="Arial"/>
          <w:sz w:val="20"/>
          <w:szCs w:val="20"/>
        </w:rPr>
        <w:t>25-</w:t>
      </w:r>
      <w:r>
        <w:rPr>
          <w:rFonts w:ascii="Arial" w:hAnsi="Arial" w:cs="Arial"/>
          <w:sz w:val="20"/>
          <w:szCs w:val="20"/>
        </w:rPr>
        <w:t>y</w:t>
      </w:r>
      <w:r w:rsidRPr="003457D8">
        <w:rPr>
          <w:rFonts w:ascii="Arial" w:hAnsi="Arial" w:cs="Arial"/>
          <w:sz w:val="20"/>
          <w:szCs w:val="20"/>
        </w:rPr>
        <w:t>ear warranty on hangar door top guide rollers</w:t>
      </w:r>
    </w:p>
    <w:p w14:paraId="2B1B4802" w14:textId="77777777" w:rsidR="00950AB8" w:rsidRPr="003457D8" w:rsidRDefault="00950AB8" w:rsidP="00950AB8">
      <w:pPr>
        <w:pStyle w:val="ListParagraph"/>
        <w:rPr>
          <w:rFonts w:ascii="Arial" w:hAnsi="Arial" w:cs="Arial"/>
          <w:sz w:val="20"/>
          <w:szCs w:val="20"/>
        </w:rPr>
      </w:pPr>
    </w:p>
    <w:p w14:paraId="1C3B543C" w14:textId="7CC089EC" w:rsidR="00950AB8" w:rsidRPr="003457D8" w:rsidRDefault="00045F00" w:rsidP="00045F00">
      <w:pPr>
        <w:pStyle w:val="ListParagraph"/>
        <w:numPr>
          <w:ilvl w:val="0"/>
          <w:numId w:val="1"/>
        </w:numPr>
        <w:rPr>
          <w:rFonts w:ascii="Arial" w:hAnsi="Arial" w:cs="Arial"/>
          <w:b/>
          <w:bCs/>
          <w:sz w:val="20"/>
          <w:szCs w:val="20"/>
        </w:rPr>
      </w:pPr>
      <w:r w:rsidRPr="003457D8">
        <w:rPr>
          <w:rFonts w:ascii="Arial" w:hAnsi="Arial" w:cs="Arial"/>
          <w:b/>
          <w:bCs/>
          <w:sz w:val="20"/>
          <w:szCs w:val="20"/>
        </w:rPr>
        <w:t>Bottom Wheels</w:t>
      </w:r>
      <w:r w:rsidR="001C3BC1">
        <w:rPr>
          <w:rFonts w:ascii="Arial" w:hAnsi="Arial" w:cs="Arial"/>
          <w:b/>
          <w:bCs/>
          <w:sz w:val="20"/>
          <w:szCs w:val="20"/>
        </w:rPr>
        <w:t xml:space="preserve"> (</w:t>
      </w:r>
      <w:hyperlink r:id="rId10" w:history="1">
        <w:r w:rsidR="001C3BC1" w:rsidRPr="001C3BC1">
          <w:rPr>
            <w:rStyle w:val="Hyperlink"/>
            <w:rFonts w:ascii="Arial" w:hAnsi="Arial" w:cs="Arial"/>
            <w:b/>
            <w:bCs/>
            <w:sz w:val="20"/>
            <w:szCs w:val="20"/>
          </w:rPr>
          <w:t>learn more</w:t>
        </w:r>
      </w:hyperlink>
      <w:r w:rsidR="001C3BC1">
        <w:rPr>
          <w:rFonts w:ascii="Arial" w:hAnsi="Arial" w:cs="Arial"/>
          <w:b/>
          <w:bCs/>
          <w:sz w:val="20"/>
          <w:szCs w:val="20"/>
        </w:rPr>
        <w:t>)</w:t>
      </w:r>
    </w:p>
    <w:p w14:paraId="4246D9AC" w14:textId="3E78384D" w:rsidR="00045F00" w:rsidRPr="003457D8" w:rsidRDefault="00165D20" w:rsidP="00045F00">
      <w:pPr>
        <w:pStyle w:val="ListParagraph"/>
        <w:numPr>
          <w:ilvl w:val="1"/>
          <w:numId w:val="1"/>
        </w:numPr>
        <w:rPr>
          <w:rFonts w:ascii="Arial" w:hAnsi="Arial" w:cs="Arial"/>
          <w:sz w:val="20"/>
          <w:szCs w:val="20"/>
        </w:rPr>
      </w:pPr>
      <w:r>
        <w:rPr>
          <w:rFonts w:ascii="Arial" w:hAnsi="Arial" w:cs="Arial"/>
          <w:sz w:val="20"/>
          <w:szCs w:val="20"/>
        </w:rPr>
        <w:t>A</w:t>
      </w:r>
      <w:r w:rsidR="00045F00" w:rsidRPr="003457D8">
        <w:rPr>
          <w:rFonts w:ascii="Arial" w:hAnsi="Arial" w:cs="Arial"/>
          <w:sz w:val="20"/>
          <w:szCs w:val="20"/>
        </w:rPr>
        <w:t xml:space="preserve"> minimum of two wheels per door leaf</w:t>
      </w:r>
      <w:r>
        <w:rPr>
          <w:rFonts w:ascii="Arial" w:hAnsi="Arial" w:cs="Arial"/>
          <w:sz w:val="20"/>
          <w:szCs w:val="20"/>
        </w:rPr>
        <w:t xml:space="preserve"> shall be provided.</w:t>
      </w:r>
    </w:p>
    <w:p w14:paraId="293189C8" w14:textId="1AAB018D" w:rsidR="00045F00" w:rsidRPr="003457D8" w:rsidRDefault="00045F00" w:rsidP="00045F00">
      <w:pPr>
        <w:pStyle w:val="ListParagraph"/>
        <w:numPr>
          <w:ilvl w:val="1"/>
          <w:numId w:val="1"/>
        </w:numPr>
        <w:rPr>
          <w:rFonts w:ascii="Arial" w:hAnsi="Arial" w:cs="Arial"/>
          <w:sz w:val="20"/>
          <w:szCs w:val="20"/>
        </w:rPr>
      </w:pPr>
      <w:r w:rsidRPr="003457D8">
        <w:rPr>
          <w:rFonts w:ascii="Arial" w:hAnsi="Arial" w:cs="Arial"/>
          <w:sz w:val="20"/>
          <w:szCs w:val="20"/>
        </w:rPr>
        <w:t>Size and weight of the door shall determine wheel diameter.</w:t>
      </w:r>
    </w:p>
    <w:p w14:paraId="6C2C6336" w14:textId="6BFD4C6E" w:rsidR="00045F00"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to be sized to correctly fit the ASCE bottom rail.</w:t>
      </w:r>
    </w:p>
    <w:p w14:paraId="52DAA444" w14:textId="7C52731C"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shall be manufactured from steel plates, having a minimum tread diameter as required for the actual wheel loading. Treads must be machined concentric with the bearing seats.</w:t>
      </w:r>
    </w:p>
    <w:p w14:paraId="27AD3CE4" w14:textId="463D0A3D"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 xml:space="preserve">Wheel bearings shall be internal tapered roller type, arranged so that both horizontal and vertical loads shall be transferred to the rail through only the bearing. </w:t>
      </w:r>
    </w:p>
    <w:p w14:paraId="4410E4BA" w14:textId="5E8D64E2"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Bearings must be equipped with dust seals and high-pressure grease pins.</w:t>
      </w:r>
    </w:p>
    <w:p w14:paraId="19B45A5B" w14:textId="2E8D1849" w:rsidR="00FE34AE" w:rsidRPr="003457D8"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shall be removeable from the housing without the need to remove the door.</w:t>
      </w:r>
    </w:p>
    <w:p w14:paraId="15DCA768" w14:textId="7A87A2B7" w:rsidR="00FE34AE" w:rsidRDefault="00FE34AE" w:rsidP="00045F00">
      <w:pPr>
        <w:pStyle w:val="ListParagraph"/>
        <w:numPr>
          <w:ilvl w:val="1"/>
          <w:numId w:val="1"/>
        </w:numPr>
        <w:rPr>
          <w:rFonts w:ascii="Arial" w:hAnsi="Arial" w:cs="Arial"/>
          <w:sz w:val="20"/>
          <w:szCs w:val="20"/>
        </w:rPr>
      </w:pPr>
      <w:r w:rsidRPr="003457D8">
        <w:rPr>
          <w:rFonts w:ascii="Arial" w:hAnsi="Arial" w:cs="Arial"/>
          <w:sz w:val="20"/>
          <w:szCs w:val="20"/>
        </w:rPr>
        <w:t>Wheels 18-inch or greater in diameter can be heat treated to obtain a rim hardness of 320 Brinell.</w:t>
      </w:r>
    </w:p>
    <w:p w14:paraId="1C8050C4" w14:textId="075137B3" w:rsidR="00701EE3" w:rsidRPr="003457D8" w:rsidRDefault="00701EE3" w:rsidP="00701EE3">
      <w:pPr>
        <w:pStyle w:val="ListParagraph"/>
        <w:numPr>
          <w:ilvl w:val="1"/>
          <w:numId w:val="1"/>
        </w:numPr>
        <w:rPr>
          <w:rFonts w:ascii="Arial" w:hAnsi="Arial" w:cs="Arial"/>
          <w:sz w:val="20"/>
          <w:szCs w:val="20"/>
        </w:rPr>
      </w:pPr>
      <w:r w:rsidRPr="003457D8">
        <w:rPr>
          <w:rFonts w:ascii="Arial" w:hAnsi="Arial" w:cs="Arial"/>
          <w:sz w:val="20"/>
          <w:szCs w:val="20"/>
        </w:rPr>
        <w:t>25-</w:t>
      </w:r>
      <w:r>
        <w:rPr>
          <w:rFonts w:ascii="Arial" w:hAnsi="Arial" w:cs="Arial"/>
          <w:sz w:val="20"/>
          <w:szCs w:val="20"/>
        </w:rPr>
        <w:t>y</w:t>
      </w:r>
      <w:r w:rsidRPr="003457D8">
        <w:rPr>
          <w:rFonts w:ascii="Arial" w:hAnsi="Arial" w:cs="Arial"/>
          <w:sz w:val="20"/>
          <w:szCs w:val="20"/>
        </w:rPr>
        <w:t>ear warranty on bottom wheel housing, and axle.</w:t>
      </w:r>
    </w:p>
    <w:p w14:paraId="32164C77" w14:textId="528E9663" w:rsidR="00701EE3" w:rsidRPr="00701EE3" w:rsidRDefault="00701EE3" w:rsidP="00701EE3">
      <w:pPr>
        <w:pStyle w:val="ListParagraph"/>
        <w:numPr>
          <w:ilvl w:val="1"/>
          <w:numId w:val="1"/>
        </w:numPr>
        <w:rPr>
          <w:rFonts w:ascii="Arial" w:hAnsi="Arial" w:cs="Arial"/>
          <w:sz w:val="20"/>
          <w:szCs w:val="20"/>
        </w:rPr>
      </w:pPr>
      <w:r w:rsidRPr="003457D8">
        <w:rPr>
          <w:rFonts w:ascii="Arial" w:hAnsi="Arial" w:cs="Arial"/>
          <w:sz w:val="20"/>
          <w:szCs w:val="20"/>
        </w:rPr>
        <w:t xml:space="preserve">1-year warranty on bearings in the bottom wheel. They require annual grease to prolong life. </w:t>
      </w:r>
    </w:p>
    <w:p w14:paraId="125C3A39" w14:textId="77777777" w:rsidR="00914C19" w:rsidRPr="003457D8" w:rsidRDefault="00914C19" w:rsidP="00914C19">
      <w:pPr>
        <w:pStyle w:val="ListParagraph"/>
        <w:ind w:left="1440"/>
        <w:rPr>
          <w:rFonts w:ascii="Arial" w:hAnsi="Arial" w:cs="Arial"/>
          <w:sz w:val="20"/>
          <w:szCs w:val="20"/>
        </w:rPr>
      </w:pPr>
    </w:p>
    <w:p w14:paraId="64ECD090" w14:textId="6801DCE5" w:rsidR="00FE34AE" w:rsidRPr="003457D8" w:rsidRDefault="00FE34AE" w:rsidP="00FE34AE">
      <w:pPr>
        <w:pStyle w:val="ListParagraph"/>
        <w:numPr>
          <w:ilvl w:val="0"/>
          <w:numId w:val="1"/>
        </w:numPr>
        <w:rPr>
          <w:rFonts w:ascii="Arial" w:hAnsi="Arial" w:cs="Arial"/>
          <w:b/>
          <w:bCs/>
          <w:sz w:val="20"/>
          <w:szCs w:val="20"/>
        </w:rPr>
      </w:pPr>
      <w:r w:rsidRPr="003457D8">
        <w:rPr>
          <w:rFonts w:ascii="Arial" w:hAnsi="Arial" w:cs="Arial"/>
          <w:b/>
          <w:bCs/>
          <w:sz w:val="20"/>
          <w:szCs w:val="20"/>
        </w:rPr>
        <w:t>Weather stripping</w:t>
      </w:r>
    </w:p>
    <w:p w14:paraId="29B65118" w14:textId="44F3393E"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Weather stripping shall be 1/8-inch two ply cloth inserted neoprene.</w:t>
      </w:r>
    </w:p>
    <w:p w14:paraId="76FAB169" w14:textId="1DA1AACB"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Vertical seals between the door leaves shall be flap type, full height of the door.</w:t>
      </w:r>
    </w:p>
    <w:p w14:paraId="5F94E9DE" w14:textId="1F84B324"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Vertical seals between door and building jambs shall be flap type, full height of the door.</w:t>
      </w:r>
    </w:p>
    <w:p w14:paraId="094DF734" w14:textId="77777777"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Vertical seals on leading edge leaves shall be bulb seal, full height of the door.</w:t>
      </w:r>
    </w:p>
    <w:p w14:paraId="4A5CA2A9" w14:textId="3C28F031" w:rsidR="00165D20" w:rsidRPr="00701EE3" w:rsidRDefault="00165D20" w:rsidP="00165D20">
      <w:pPr>
        <w:pStyle w:val="ListParagraph"/>
        <w:numPr>
          <w:ilvl w:val="1"/>
          <w:numId w:val="1"/>
        </w:numPr>
        <w:rPr>
          <w:rFonts w:ascii="Arial" w:hAnsi="Arial" w:cs="Arial"/>
          <w:sz w:val="20"/>
          <w:szCs w:val="20"/>
        </w:rPr>
      </w:pPr>
      <w:r>
        <w:rPr>
          <w:rFonts w:ascii="Arial" w:hAnsi="Arial" w:cs="Arial"/>
          <w:sz w:val="20"/>
          <w:szCs w:val="20"/>
        </w:rPr>
        <w:t>Horizontal</w:t>
      </w:r>
      <w:r w:rsidRPr="003457D8">
        <w:rPr>
          <w:rFonts w:ascii="Arial" w:hAnsi="Arial" w:cs="Arial"/>
          <w:sz w:val="20"/>
          <w:szCs w:val="20"/>
        </w:rPr>
        <w:t xml:space="preserve"> seal on </w:t>
      </w:r>
      <w:r>
        <w:rPr>
          <w:rFonts w:ascii="Arial" w:hAnsi="Arial" w:cs="Arial"/>
          <w:sz w:val="20"/>
          <w:szCs w:val="20"/>
        </w:rPr>
        <w:t xml:space="preserve">sill </w:t>
      </w:r>
      <w:r w:rsidRPr="003457D8">
        <w:rPr>
          <w:rFonts w:ascii="Arial" w:hAnsi="Arial" w:cs="Arial"/>
          <w:sz w:val="20"/>
          <w:szCs w:val="20"/>
        </w:rPr>
        <w:t xml:space="preserve">shall be </w:t>
      </w:r>
      <w:r>
        <w:rPr>
          <w:rFonts w:ascii="Arial" w:hAnsi="Arial" w:cs="Arial"/>
          <w:sz w:val="20"/>
          <w:szCs w:val="20"/>
        </w:rPr>
        <w:t>flap type</w:t>
      </w:r>
      <w:r w:rsidRPr="003457D8">
        <w:rPr>
          <w:rFonts w:ascii="Arial" w:hAnsi="Arial" w:cs="Arial"/>
          <w:sz w:val="20"/>
          <w:szCs w:val="20"/>
        </w:rPr>
        <w:t xml:space="preserve">, full </w:t>
      </w:r>
      <w:r>
        <w:rPr>
          <w:rFonts w:ascii="Arial" w:hAnsi="Arial" w:cs="Arial"/>
          <w:sz w:val="20"/>
          <w:szCs w:val="20"/>
        </w:rPr>
        <w:t>width</w:t>
      </w:r>
      <w:r w:rsidRPr="003457D8">
        <w:rPr>
          <w:rFonts w:ascii="Arial" w:hAnsi="Arial" w:cs="Arial"/>
          <w:sz w:val="20"/>
          <w:szCs w:val="20"/>
        </w:rPr>
        <w:t xml:space="preserve"> of the door.</w:t>
      </w:r>
    </w:p>
    <w:p w14:paraId="6DE3B78E" w14:textId="6B5658A4" w:rsidR="00FE34AE" w:rsidRPr="003457D8" w:rsidRDefault="00FE34AE" w:rsidP="00FE34AE">
      <w:pPr>
        <w:pStyle w:val="ListParagraph"/>
        <w:numPr>
          <w:ilvl w:val="1"/>
          <w:numId w:val="1"/>
        </w:numPr>
        <w:rPr>
          <w:rFonts w:ascii="Arial" w:hAnsi="Arial" w:cs="Arial"/>
          <w:sz w:val="20"/>
          <w:szCs w:val="20"/>
        </w:rPr>
      </w:pPr>
      <w:r w:rsidRPr="003457D8">
        <w:rPr>
          <w:rFonts w:ascii="Arial" w:hAnsi="Arial" w:cs="Arial"/>
          <w:sz w:val="20"/>
          <w:szCs w:val="20"/>
        </w:rPr>
        <w:t xml:space="preserve">Telescoping top guide rollers </w:t>
      </w:r>
      <w:r w:rsidR="00165D20">
        <w:rPr>
          <w:rFonts w:ascii="Arial" w:hAnsi="Arial" w:cs="Arial"/>
          <w:sz w:val="20"/>
          <w:szCs w:val="20"/>
        </w:rPr>
        <w:t xml:space="preserve">that use a </w:t>
      </w:r>
      <w:proofErr w:type="gramStart"/>
      <w:r w:rsidR="00165D20">
        <w:rPr>
          <w:rFonts w:ascii="Arial" w:hAnsi="Arial" w:cs="Arial"/>
          <w:sz w:val="20"/>
          <w:szCs w:val="20"/>
        </w:rPr>
        <w:t>drop down</w:t>
      </w:r>
      <w:proofErr w:type="gramEnd"/>
      <w:r w:rsidR="00165D20">
        <w:rPr>
          <w:rFonts w:ascii="Arial" w:hAnsi="Arial" w:cs="Arial"/>
          <w:sz w:val="20"/>
          <w:szCs w:val="20"/>
        </w:rPr>
        <w:t xml:space="preserve"> soffit </w:t>
      </w:r>
      <w:r w:rsidRPr="003457D8">
        <w:rPr>
          <w:rFonts w:ascii="Arial" w:hAnsi="Arial" w:cs="Arial"/>
          <w:sz w:val="20"/>
          <w:szCs w:val="20"/>
        </w:rPr>
        <w:t xml:space="preserve">will </w:t>
      </w:r>
      <w:r w:rsidR="00165D20">
        <w:rPr>
          <w:rFonts w:ascii="Arial" w:hAnsi="Arial" w:cs="Arial"/>
          <w:sz w:val="20"/>
          <w:szCs w:val="20"/>
        </w:rPr>
        <w:t xml:space="preserve">include a brush </w:t>
      </w:r>
      <w:r w:rsidR="00165D20" w:rsidRPr="003457D8">
        <w:rPr>
          <w:rFonts w:ascii="Arial" w:hAnsi="Arial" w:cs="Arial"/>
          <w:sz w:val="20"/>
          <w:szCs w:val="20"/>
        </w:rPr>
        <w:t xml:space="preserve">that is secured to the </w:t>
      </w:r>
      <w:r w:rsidR="00165D20">
        <w:rPr>
          <w:rFonts w:ascii="Arial" w:hAnsi="Arial" w:cs="Arial"/>
          <w:sz w:val="20"/>
          <w:szCs w:val="20"/>
        </w:rPr>
        <w:t>building</w:t>
      </w:r>
      <w:r w:rsidR="00165D20" w:rsidRPr="003457D8">
        <w:rPr>
          <w:rFonts w:ascii="Arial" w:hAnsi="Arial" w:cs="Arial"/>
          <w:sz w:val="20"/>
          <w:szCs w:val="20"/>
        </w:rPr>
        <w:t xml:space="preserve">, extending </w:t>
      </w:r>
      <w:r w:rsidR="00165D20">
        <w:rPr>
          <w:rFonts w:ascii="Arial" w:hAnsi="Arial" w:cs="Arial"/>
          <w:sz w:val="20"/>
          <w:szCs w:val="20"/>
        </w:rPr>
        <w:t xml:space="preserve">horizontally </w:t>
      </w:r>
      <w:r w:rsidR="00165D20" w:rsidRPr="003457D8">
        <w:rPr>
          <w:rFonts w:ascii="Arial" w:hAnsi="Arial" w:cs="Arial"/>
          <w:sz w:val="20"/>
          <w:szCs w:val="20"/>
        </w:rPr>
        <w:t xml:space="preserve">until it creates a seal with the </w:t>
      </w:r>
      <w:r w:rsidR="00165D20">
        <w:rPr>
          <w:rFonts w:ascii="Arial" w:hAnsi="Arial" w:cs="Arial"/>
          <w:sz w:val="20"/>
          <w:szCs w:val="20"/>
        </w:rPr>
        <w:t xml:space="preserve">exterior of the door leaf. On buildings where there is no </w:t>
      </w:r>
      <w:proofErr w:type="gramStart"/>
      <w:r w:rsidR="00165D20">
        <w:rPr>
          <w:rFonts w:ascii="Arial" w:hAnsi="Arial" w:cs="Arial"/>
          <w:sz w:val="20"/>
          <w:szCs w:val="20"/>
        </w:rPr>
        <w:t>drop down</w:t>
      </w:r>
      <w:proofErr w:type="gramEnd"/>
      <w:r w:rsidR="00165D20">
        <w:rPr>
          <w:rFonts w:ascii="Arial" w:hAnsi="Arial" w:cs="Arial"/>
          <w:sz w:val="20"/>
          <w:szCs w:val="20"/>
        </w:rPr>
        <w:t xml:space="preserve"> soffit a floating weather seal design may be used.</w:t>
      </w:r>
    </w:p>
    <w:p w14:paraId="67B53113" w14:textId="5AF966C1" w:rsidR="00914C19" w:rsidRPr="003457D8" w:rsidRDefault="00914C19" w:rsidP="00FE34AE">
      <w:pPr>
        <w:pStyle w:val="ListParagraph"/>
        <w:numPr>
          <w:ilvl w:val="1"/>
          <w:numId w:val="1"/>
        </w:numPr>
        <w:rPr>
          <w:rFonts w:ascii="Arial" w:hAnsi="Arial" w:cs="Arial"/>
          <w:sz w:val="20"/>
          <w:szCs w:val="20"/>
        </w:rPr>
      </w:pPr>
      <w:r w:rsidRPr="003457D8">
        <w:rPr>
          <w:rFonts w:ascii="Arial" w:hAnsi="Arial" w:cs="Arial"/>
          <w:sz w:val="20"/>
          <w:szCs w:val="20"/>
        </w:rPr>
        <w:t xml:space="preserve">Brush seal </w:t>
      </w:r>
      <w:r w:rsidR="00165D20">
        <w:rPr>
          <w:rFonts w:ascii="Arial" w:hAnsi="Arial" w:cs="Arial"/>
          <w:sz w:val="20"/>
          <w:szCs w:val="20"/>
        </w:rPr>
        <w:t>shall be p</w:t>
      </w:r>
      <w:r w:rsidRPr="003457D8">
        <w:rPr>
          <w:rFonts w:ascii="Arial" w:hAnsi="Arial" w:cs="Arial"/>
          <w:sz w:val="20"/>
          <w:szCs w:val="20"/>
        </w:rPr>
        <w:t>rovided to clear debris from the ASCE rail head as the door moves.</w:t>
      </w:r>
    </w:p>
    <w:p w14:paraId="5A6F31C5" w14:textId="2F898EDC" w:rsidR="006B5416" w:rsidRDefault="00B059B6" w:rsidP="00BF5827">
      <w:pPr>
        <w:pStyle w:val="ListParagraph"/>
        <w:numPr>
          <w:ilvl w:val="1"/>
          <w:numId w:val="1"/>
        </w:numPr>
        <w:rPr>
          <w:rFonts w:ascii="Arial" w:hAnsi="Arial" w:cs="Arial"/>
          <w:sz w:val="20"/>
          <w:szCs w:val="20"/>
        </w:rPr>
      </w:pPr>
      <w:r w:rsidRPr="003457D8">
        <w:rPr>
          <w:rFonts w:ascii="Arial" w:hAnsi="Arial" w:cs="Arial"/>
          <w:sz w:val="20"/>
          <w:szCs w:val="20"/>
        </w:rPr>
        <w:t>Weather seal shall b</w:t>
      </w:r>
      <w:r w:rsidR="00BF5827" w:rsidRPr="003457D8">
        <w:rPr>
          <w:rFonts w:ascii="Arial" w:hAnsi="Arial" w:cs="Arial"/>
          <w:sz w:val="20"/>
          <w:szCs w:val="20"/>
        </w:rPr>
        <w:t>e</w:t>
      </w:r>
      <w:r w:rsidRPr="003457D8">
        <w:rPr>
          <w:rFonts w:ascii="Arial" w:hAnsi="Arial" w:cs="Arial"/>
          <w:sz w:val="20"/>
          <w:szCs w:val="20"/>
        </w:rPr>
        <w:t xml:space="preserve"> held in place by metal retaining strips with rust res</w:t>
      </w:r>
      <w:r w:rsidR="00BF5827" w:rsidRPr="003457D8">
        <w:rPr>
          <w:rFonts w:ascii="Arial" w:hAnsi="Arial" w:cs="Arial"/>
          <w:sz w:val="20"/>
          <w:szCs w:val="20"/>
        </w:rPr>
        <w:t>istant fasteners.</w:t>
      </w:r>
    </w:p>
    <w:p w14:paraId="235195AF" w14:textId="539C6B7D" w:rsidR="003F5EF5" w:rsidRPr="00701EE3" w:rsidRDefault="00165D20" w:rsidP="00701EE3">
      <w:pPr>
        <w:pStyle w:val="ListParagraph"/>
        <w:numPr>
          <w:ilvl w:val="1"/>
          <w:numId w:val="1"/>
        </w:numPr>
        <w:rPr>
          <w:rFonts w:ascii="Arial" w:hAnsi="Arial" w:cs="Arial"/>
          <w:sz w:val="20"/>
          <w:szCs w:val="20"/>
        </w:rPr>
      </w:pPr>
      <w:r>
        <w:rPr>
          <w:rFonts w:ascii="Arial" w:hAnsi="Arial" w:cs="Arial"/>
          <w:sz w:val="20"/>
          <w:szCs w:val="20"/>
        </w:rPr>
        <w:t>Any rub plates shall be by others.</w:t>
      </w:r>
    </w:p>
    <w:p w14:paraId="78BB014A" w14:textId="77777777" w:rsidR="00C43371" w:rsidRPr="003457D8" w:rsidRDefault="00C43371" w:rsidP="00914C19">
      <w:pPr>
        <w:pStyle w:val="ListParagraph"/>
        <w:ind w:left="1080"/>
        <w:rPr>
          <w:rFonts w:ascii="Arial" w:hAnsi="Arial" w:cs="Arial"/>
          <w:sz w:val="20"/>
          <w:szCs w:val="20"/>
        </w:rPr>
      </w:pPr>
    </w:p>
    <w:p w14:paraId="1310A388" w14:textId="2BEE3C28" w:rsidR="0093358E" w:rsidRPr="00B14FFD" w:rsidRDefault="0093358E" w:rsidP="00B14FFD">
      <w:pPr>
        <w:pStyle w:val="ListParagraph"/>
        <w:numPr>
          <w:ilvl w:val="0"/>
          <w:numId w:val="1"/>
        </w:numPr>
        <w:rPr>
          <w:rFonts w:ascii="Arial" w:hAnsi="Arial" w:cs="Arial"/>
          <w:b/>
          <w:bCs/>
          <w:sz w:val="20"/>
          <w:szCs w:val="20"/>
        </w:rPr>
      </w:pPr>
      <w:r w:rsidRPr="003457D8">
        <w:rPr>
          <w:rFonts w:ascii="Arial" w:hAnsi="Arial" w:cs="Arial"/>
          <w:b/>
          <w:bCs/>
          <w:sz w:val="20"/>
          <w:szCs w:val="20"/>
        </w:rPr>
        <w:t>Electrical Motor Operator (</w:t>
      </w:r>
      <w:hyperlink r:id="rId11" w:history="1">
        <w:r w:rsidR="00D32A3F" w:rsidRPr="003457D8">
          <w:rPr>
            <w:rStyle w:val="Hyperlink"/>
            <w:rFonts w:ascii="Arial" w:hAnsi="Arial" w:cs="Arial"/>
            <w:b/>
            <w:bCs/>
            <w:sz w:val="20"/>
            <w:szCs w:val="20"/>
          </w:rPr>
          <w:t>learn more</w:t>
        </w:r>
      </w:hyperlink>
      <w:r w:rsidR="00D32A3F" w:rsidRPr="003457D8">
        <w:rPr>
          <w:rFonts w:ascii="Arial" w:hAnsi="Arial" w:cs="Arial"/>
          <w:b/>
          <w:bCs/>
          <w:sz w:val="20"/>
          <w:szCs w:val="20"/>
        </w:rPr>
        <w:t>)</w:t>
      </w:r>
      <w:r w:rsidRPr="00B14FFD">
        <w:rPr>
          <w:rFonts w:ascii="Arial" w:hAnsi="Arial" w:cs="Arial"/>
          <w:sz w:val="20"/>
          <w:szCs w:val="20"/>
        </w:rPr>
        <w:tab/>
      </w:r>
    </w:p>
    <w:p w14:paraId="005E50C2" w14:textId="24FB5D74" w:rsidR="0093358E" w:rsidRPr="00CA7D6A" w:rsidRDefault="0093358E" w:rsidP="00CA7D6A">
      <w:pPr>
        <w:ind w:firstLine="720"/>
        <w:rPr>
          <w:rFonts w:ascii="Arial" w:hAnsi="Arial" w:cs="Arial"/>
          <w:sz w:val="20"/>
          <w:szCs w:val="20"/>
        </w:rPr>
      </w:pPr>
      <w:r w:rsidRPr="00CA7D6A">
        <w:rPr>
          <w:rFonts w:ascii="Arial" w:hAnsi="Arial" w:cs="Arial"/>
          <w:sz w:val="20"/>
          <w:szCs w:val="20"/>
        </w:rPr>
        <w:lastRenderedPageBreak/>
        <w:t xml:space="preserve">Internal type: </w:t>
      </w:r>
      <w:r w:rsidR="000D7BFF" w:rsidRPr="00CA7D6A">
        <w:rPr>
          <w:rFonts w:ascii="Arial" w:hAnsi="Arial" w:cs="Arial"/>
          <w:sz w:val="20"/>
          <w:szCs w:val="20"/>
        </w:rPr>
        <w:t>A m</w:t>
      </w:r>
      <w:r w:rsidRPr="00CA7D6A">
        <w:rPr>
          <w:rFonts w:ascii="Arial" w:hAnsi="Arial" w:cs="Arial"/>
          <w:sz w:val="20"/>
          <w:szCs w:val="20"/>
        </w:rPr>
        <w:t>otor drives the doors steel wheel.</w:t>
      </w:r>
    </w:p>
    <w:p w14:paraId="7C10819E" w14:textId="03F3CB5B" w:rsidR="0093358E" w:rsidRPr="003457D8" w:rsidRDefault="0093358E" w:rsidP="000D7BFF">
      <w:pPr>
        <w:pStyle w:val="ListParagraph"/>
        <w:numPr>
          <w:ilvl w:val="2"/>
          <w:numId w:val="3"/>
        </w:numPr>
        <w:rPr>
          <w:rFonts w:ascii="Arial" w:hAnsi="Arial" w:cs="Arial"/>
          <w:sz w:val="20"/>
          <w:szCs w:val="20"/>
        </w:rPr>
      </w:pPr>
      <w:r w:rsidRPr="003457D8">
        <w:rPr>
          <w:rFonts w:ascii="Arial" w:hAnsi="Arial" w:cs="Arial"/>
          <w:sz w:val="20"/>
          <w:szCs w:val="20"/>
        </w:rPr>
        <w:t>A complete system mounted internally within the door framing.</w:t>
      </w:r>
    </w:p>
    <w:p w14:paraId="69893163" w14:textId="59A45BD0" w:rsidR="0093358E" w:rsidRPr="003457D8" w:rsidRDefault="0093358E" w:rsidP="006B5416">
      <w:pPr>
        <w:pStyle w:val="ListParagraph"/>
        <w:numPr>
          <w:ilvl w:val="0"/>
          <w:numId w:val="14"/>
        </w:numPr>
        <w:rPr>
          <w:rFonts w:ascii="Arial" w:hAnsi="Arial" w:cs="Arial"/>
          <w:sz w:val="20"/>
          <w:szCs w:val="20"/>
        </w:rPr>
      </w:pPr>
      <w:r w:rsidRPr="003457D8">
        <w:rPr>
          <w:rFonts w:ascii="Arial" w:hAnsi="Arial" w:cs="Arial"/>
          <w:sz w:val="20"/>
          <w:szCs w:val="20"/>
        </w:rPr>
        <w:t xml:space="preserve">Unit shall consist of gear head motor operator, gear reducer, sprockets, </w:t>
      </w:r>
      <w:r w:rsidR="007548CD" w:rsidRPr="003457D8">
        <w:rPr>
          <w:rFonts w:ascii="Arial" w:hAnsi="Arial" w:cs="Arial"/>
          <w:sz w:val="20"/>
          <w:szCs w:val="20"/>
        </w:rPr>
        <w:t>chains,</w:t>
      </w:r>
      <w:r w:rsidRPr="003457D8">
        <w:rPr>
          <w:rFonts w:ascii="Arial" w:hAnsi="Arial" w:cs="Arial"/>
          <w:sz w:val="20"/>
          <w:szCs w:val="20"/>
        </w:rPr>
        <w:t xml:space="preserve"> and electrical material for a complete operable system.</w:t>
      </w:r>
    </w:p>
    <w:p w14:paraId="1906EAB5" w14:textId="2DB78EDC" w:rsidR="0040714A" w:rsidRPr="003457D8" w:rsidRDefault="0040714A" w:rsidP="006B5416">
      <w:pPr>
        <w:pStyle w:val="ListParagraph"/>
        <w:numPr>
          <w:ilvl w:val="0"/>
          <w:numId w:val="14"/>
        </w:numPr>
        <w:rPr>
          <w:rFonts w:ascii="Arial" w:hAnsi="Arial" w:cs="Arial"/>
          <w:sz w:val="20"/>
          <w:szCs w:val="20"/>
        </w:rPr>
      </w:pPr>
      <w:r w:rsidRPr="003457D8">
        <w:rPr>
          <w:rFonts w:ascii="Arial" w:hAnsi="Arial" w:cs="Arial"/>
          <w:sz w:val="20"/>
          <w:szCs w:val="20"/>
        </w:rPr>
        <w:t>Helical bevel type motor.</w:t>
      </w:r>
    </w:p>
    <w:p w14:paraId="6EFC24B6" w14:textId="4E335A30" w:rsidR="00DE3E22" w:rsidRPr="003457D8" w:rsidRDefault="00DE3E22" w:rsidP="006B5416">
      <w:pPr>
        <w:pStyle w:val="ListParagraph"/>
        <w:numPr>
          <w:ilvl w:val="0"/>
          <w:numId w:val="14"/>
        </w:numPr>
        <w:rPr>
          <w:rFonts w:ascii="Arial" w:hAnsi="Arial" w:cs="Arial"/>
          <w:sz w:val="20"/>
          <w:szCs w:val="20"/>
        </w:rPr>
      </w:pPr>
      <w:r w:rsidRPr="003457D8">
        <w:rPr>
          <w:rFonts w:ascii="Arial" w:hAnsi="Arial" w:cs="Arial"/>
          <w:sz w:val="20"/>
          <w:szCs w:val="20"/>
        </w:rPr>
        <w:t>Hinged steel cover.</w:t>
      </w:r>
    </w:p>
    <w:p w14:paraId="646594B1" w14:textId="5D215FAE" w:rsidR="00DE3E22" w:rsidRPr="003457D8" w:rsidRDefault="00DE3E22" w:rsidP="006B5416">
      <w:pPr>
        <w:pStyle w:val="ListParagraph"/>
        <w:numPr>
          <w:ilvl w:val="0"/>
          <w:numId w:val="14"/>
        </w:numPr>
        <w:rPr>
          <w:rFonts w:ascii="Arial" w:hAnsi="Arial" w:cs="Arial"/>
          <w:sz w:val="20"/>
          <w:szCs w:val="20"/>
        </w:rPr>
      </w:pPr>
      <w:r w:rsidRPr="003457D8">
        <w:rPr>
          <w:rFonts w:ascii="Arial" w:hAnsi="Arial" w:cs="Arial"/>
          <w:sz w:val="20"/>
          <w:szCs w:val="20"/>
        </w:rPr>
        <w:t>Design operating unit to move its lead leaf at a</w:t>
      </w:r>
      <w:r w:rsidR="00CA7D6A">
        <w:rPr>
          <w:rFonts w:ascii="Arial" w:hAnsi="Arial" w:cs="Arial"/>
          <w:sz w:val="20"/>
          <w:szCs w:val="20"/>
        </w:rPr>
        <w:t xml:space="preserve"> minimum</w:t>
      </w:r>
      <w:r w:rsidRPr="003457D8">
        <w:rPr>
          <w:rFonts w:ascii="Arial" w:hAnsi="Arial" w:cs="Arial"/>
          <w:sz w:val="20"/>
          <w:szCs w:val="20"/>
        </w:rPr>
        <w:t xml:space="preserve"> speed of approximately 45-feet</w:t>
      </w:r>
      <w:r w:rsidR="00CA7D6A">
        <w:rPr>
          <w:rFonts w:ascii="Arial" w:hAnsi="Arial" w:cs="Arial"/>
          <w:sz w:val="20"/>
          <w:szCs w:val="20"/>
        </w:rPr>
        <w:t xml:space="preserve"> / 60-feet</w:t>
      </w:r>
      <w:r w:rsidRPr="003457D8">
        <w:rPr>
          <w:rFonts w:ascii="Arial" w:hAnsi="Arial" w:cs="Arial"/>
          <w:sz w:val="20"/>
          <w:szCs w:val="20"/>
        </w:rPr>
        <w:t xml:space="preserve"> per minute </w:t>
      </w:r>
      <w:r w:rsidR="00CA7D6A">
        <w:rPr>
          <w:rFonts w:ascii="Arial" w:hAnsi="Arial" w:cs="Arial"/>
          <w:sz w:val="20"/>
          <w:szCs w:val="20"/>
        </w:rPr>
        <w:t>in</w:t>
      </w:r>
      <w:r w:rsidRPr="003457D8">
        <w:rPr>
          <w:rFonts w:ascii="Arial" w:hAnsi="Arial" w:cs="Arial"/>
          <w:sz w:val="20"/>
          <w:szCs w:val="20"/>
        </w:rPr>
        <w:t xml:space="preserve"> zero wind load conditions.</w:t>
      </w:r>
      <w:r w:rsidR="00CA7D6A">
        <w:rPr>
          <w:rFonts w:ascii="Arial" w:hAnsi="Arial" w:cs="Arial"/>
          <w:sz w:val="20"/>
          <w:szCs w:val="20"/>
        </w:rPr>
        <w:t xml:space="preserve"> </w:t>
      </w:r>
    </w:p>
    <w:p w14:paraId="5930DAE4" w14:textId="1A9FFF5E" w:rsidR="003F5EF5" w:rsidRDefault="000D7BFF" w:rsidP="003F5EF5">
      <w:pPr>
        <w:pStyle w:val="ListParagraph"/>
        <w:numPr>
          <w:ilvl w:val="0"/>
          <w:numId w:val="14"/>
        </w:numPr>
        <w:rPr>
          <w:rFonts w:ascii="Arial" w:hAnsi="Arial" w:cs="Arial"/>
          <w:sz w:val="20"/>
          <w:szCs w:val="20"/>
        </w:rPr>
      </w:pPr>
      <w:r w:rsidRPr="003457D8">
        <w:rPr>
          <w:rFonts w:ascii="Arial" w:hAnsi="Arial" w:cs="Arial"/>
          <w:sz w:val="20"/>
          <w:szCs w:val="20"/>
        </w:rPr>
        <w:t xml:space="preserve">Rubber tire or solid tire operators are not </w:t>
      </w:r>
      <w:r w:rsidR="00701EE3">
        <w:rPr>
          <w:rFonts w:ascii="Arial" w:hAnsi="Arial" w:cs="Arial"/>
          <w:sz w:val="20"/>
          <w:szCs w:val="20"/>
        </w:rPr>
        <w:t>acceptable.</w:t>
      </w:r>
    </w:p>
    <w:p w14:paraId="34DAE763" w14:textId="77777777" w:rsidR="003F5EF5" w:rsidRDefault="003F5EF5" w:rsidP="003F5EF5">
      <w:pPr>
        <w:pStyle w:val="ListParagraph"/>
        <w:ind w:left="3060"/>
        <w:rPr>
          <w:rFonts w:ascii="Arial" w:hAnsi="Arial" w:cs="Arial"/>
          <w:sz w:val="20"/>
          <w:szCs w:val="20"/>
        </w:rPr>
      </w:pPr>
    </w:p>
    <w:p w14:paraId="7FDEF7B6" w14:textId="736A64E8" w:rsidR="003F5EF5" w:rsidRPr="003F5EF5" w:rsidRDefault="003F5EF5" w:rsidP="003F5EF5">
      <w:pPr>
        <w:pStyle w:val="ListParagraph"/>
        <w:numPr>
          <w:ilvl w:val="0"/>
          <w:numId w:val="1"/>
        </w:numPr>
        <w:rPr>
          <w:rFonts w:ascii="Arial" w:hAnsi="Arial" w:cs="Arial"/>
          <w:sz w:val="20"/>
          <w:szCs w:val="20"/>
        </w:rPr>
      </w:pPr>
      <w:r>
        <w:rPr>
          <w:rFonts w:ascii="Arial" w:hAnsi="Arial" w:cs="Arial"/>
          <w:b/>
          <w:bCs/>
          <w:sz w:val="20"/>
          <w:szCs w:val="20"/>
        </w:rPr>
        <w:t>Control Panel</w:t>
      </w:r>
    </w:p>
    <w:p w14:paraId="1DA484D6" w14:textId="2A6E8DB7" w:rsidR="005D374B" w:rsidRDefault="003F5EF5" w:rsidP="003F5EF5">
      <w:pPr>
        <w:pStyle w:val="ListParagraph"/>
        <w:numPr>
          <w:ilvl w:val="0"/>
          <w:numId w:val="15"/>
        </w:numPr>
        <w:rPr>
          <w:rFonts w:ascii="Arial" w:hAnsi="Arial" w:cs="Arial"/>
          <w:sz w:val="20"/>
          <w:szCs w:val="20"/>
        </w:rPr>
      </w:pPr>
      <w:r>
        <w:rPr>
          <w:rFonts w:ascii="Arial" w:hAnsi="Arial" w:cs="Arial"/>
          <w:sz w:val="20"/>
          <w:szCs w:val="20"/>
        </w:rPr>
        <w:t xml:space="preserve">Push buttons on the control panel </w:t>
      </w:r>
      <w:r w:rsidR="00701EE3">
        <w:rPr>
          <w:rFonts w:ascii="Arial" w:hAnsi="Arial" w:cs="Arial"/>
          <w:sz w:val="20"/>
          <w:szCs w:val="20"/>
        </w:rPr>
        <w:t>shall</w:t>
      </w:r>
      <w:r>
        <w:rPr>
          <w:rFonts w:ascii="Arial" w:hAnsi="Arial" w:cs="Arial"/>
          <w:sz w:val="20"/>
          <w:szCs w:val="20"/>
        </w:rPr>
        <w:t xml:space="preserve"> </w:t>
      </w:r>
      <w:r w:rsidR="005D374B">
        <w:rPr>
          <w:rFonts w:ascii="Arial" w:hAnsi="Arial" w:cs="Arial"/>
          <w:sz w:val="20"/>
          <w:szCs w:val="20"/>
        </w:rPr>
        <w:t>feature:</w:t>
      </w:r>
    </w:p>
    <w:p w14:paraId="0B2838E0" w14:textId="77777777" w:rsidR="005D374B" w:rsidRDefault="003F5EF5" w:rsidP="005D374B">
      <w:pPr>
        <w:pStyle w:val="ListParagraph"/>
        <w:numPr>
          <w:ilvl w:val="1"/>
          <w:numId w:val="15"/>
        </w:numPr>
        <w:rPr>
          <w:rFonts w:ascii="Arial" w:hAnsi="Arial" w:cs="Arial"/>
          <w:sz w:val="20"/>
          <w:szCs w:val="20"/>
        </w:rPr>
      </w:pPr>
      <w:r>
        <w:rPr>
          <w:rFonts w:ascii="Arial" w:hAnsi="Arial" w:cs="Arial"/>
          <w:sz w:val="20"/>
          <w:szCs w:val="20"/>
        </w:rPr>
        <w:t xml:space="preserve">“Left”, “Right”, </w:t>
      </w:r>
    </w:p>
    <w:p w14:paraId="5538DF03" w14:textId="72625C6D" w:rsidR="003F5EF5" w:rsidRPr="003457D8" w:rsidRDefault="003F5EF5" w:rsidP="003F5EF5">
      <w:pPr>
        <w:pStyle w:val="ListParagraph"/>
        <w:numPr>
          <w:ilvl w:val="0"/>
          <w:numId w:val="15"/>
        </w:numPr>
        <w:rPr>
          <w:rFonts w:ascii="Arial" w:hAnsi="Arial" w:cs="Arial"/>
          <w:sz w:val="20"/>
          <w:szCs w:val="20"/>
        </w:rPr>
      </w:pPr>
      <w:r w:rsidRPr="003457D8">
        <w:rPr>
          <w:rFonts w:ascii="Arial" w:hAnsi="Arial" w:cs="Arial"/>
          <w:sz w:val="20"/>
          <w:szCs w:val="20"/>
        </w:rPr>
        <w:t xml:space="preserve">Heavy duty buttons located in oil tight enclosures with mushroom head buttons. </w:t>
      </w:r>
      <w:r>
        <w:rPr>
          <w:rFonts w:ascii="Arial" w:hAnsi="Arial" w:cs="Arial"/>
          <w:sz w:val="20"/>
          <w:szCs w:val="20"/>
        </w:rPr>
        <w:t>Positioned inside of the door.</w:t>
      </w:r>
    </w:p>
    <w:p w14:paraId="26E30CAC" w14:textId="77BCADB7" w:rsidR="007548CD" w:rsidRPr="003457D8" w:rsidRDefault="007548CD" w:rsidP="006B5416">
      <w:pPr>
        <w:pStyle w:val="ListParagraph"/>
        <w:numPr>
          <w:ilvl w:val="0"/>
          <w:numId w:val="15"/>
        </w:numPr>
        <w:rPr>
          <w:rFonts w:ascii="Arial" w:hAnsi="Arial" w:cs="Arial"/>
          <w:sz w:val="20"/>
          <w:szCs w:val="20"/>
        </w:rPr>
      </w:pPr>
      <w:r w:rsidRPr="003457D8">
        <w:rPr>
          <w:rFonts w:ascii="Arial" w:hAnsi="Arial" w:cs="Arial"/>
          <w:sz w:val="20"/>
          <w:szCs w:val="20"/>
        </w:rPr>
        <w:t>VFD typ</w:t>
      </w:r>
      <w:r w:rsidR="0040714A" w:rsidRPr="003457D8">
        <w:rPr>
          <w:rFonts w:ascii="Arial" w:hAnsi="Arial" w:cs="Arial"/>
          <w:sz w:val="20"/>
          <w:szCs w:val="20"/>
        </w:rPr>
        <w:t>e for ramp up starting.</w:t>
      </w:r>
    </w:p>
    <w:p w14:paraId="40AA87E8" w14:textId="1E2DFF21" w:rsidR="00CA7D6A" w:rsidRPr="00CA7D6A" w:rsidRDefault="0040714A" w:rsidP="00CA7D6A">
      <w:pPr>
        <w:pStyle w:val="ListParagraph"/>
        <w:numPr>
          <w:ilvl w:val="0"/>
          <w:numId w:val="15"/>
        </w:numPr>
        <w:rPr>
          <w:rFonts w:ascii="Arial" w:hAnsi="Arial" w:cs="Arial"/>
          <w:sz w:val="20"/>
          <w:szCs w:val="20"/>
        </w:rPr>
      </w:pPr>
      <w:r w:rsidRPr="003457D8">
        <w:rPr>
          <w:rFonts w:ascii="Arial" w:hAnsi="Arial" w:cs="Arial"/>
          <w:sz w:val="20"/>
          <w:szCs w:val="20"/>
        </w:rPr>
        <w:t xml:space="preserve">Drive </w:t>
      </w:r>
      <w:r w:rsidR="00CA7D6A">
        <w:rPr>
          <w:rFonts w:ascii="Arial" w:hAnsi="Arial" w:cs="Arial"/>
          <w:sz w:val="20"/>
          <w:szCs w:val="20"/>
        </w:rPr>
        <w:t xml:space="preserve">and motor </w:t>
      </w:r>
      <w:r w:rsidRPr="003457D8">
        <w:rPr>
          <w:rFonts w:ascii="Arial" w:hAnsi="Arial" w:cs="Arial"/>
          <w:sz w:val="20"/>
          <w:szCs w:val="20"/>
        </w:rPr>
        <w:t>protection.</w:t>
      </w:r>
    </w:p>
    <w:p w14:paraId="1550A837" w14:textId="77777777" w:rsidR="003F5EF5" w:rsidRDefault="0093358E" w:rsidP="003F5EF5">
      <w:pPr>
        <w:pStyle w:val="ListParagraph"/>
        <w:numPr>
          <w:ilvl w:val="0"/>
          <w:numId w:val="15"/>
        </w:numPr>
        <w:rPr>
          <w:rFonts w:ascii="Arial" w:hAnsi="Arial" w:cs="Arial"/>
          <w:sz w:val="20"/>
          <w:szCs w:val="20"/>
        </w:rPr>
      </w:pPr>
      <w:r w:rsidRPr="003457D8">
        <w:rPr>
          <w:rFonts w:ascii="Arial" w:hAnsi="Arial" w:cs="Arial"/>
          <w:sz w:val="20"/>
          <w:szCs w:val="20"/>
        </w:rPr>
        <w:t>Push button controls are by constant pressure.</w:t>
      </w:r>
    </w:p>
    <w:p w14:paraId="16F4CF87" w14:textId="31E410F1" w:rsidR="003F5EF5" w:rsidRPr="003F5EF5" w:rsidRDefault="003F5EF5" w:rsidP="003F5EF5">
      <w:pPr>
        <w:pStyle w:val="ListParagraph"/>
        <w:numPr>
          <w:ilvl w:val="0"/>
          <w:numId w:val="15"/>
        </w:numPr>
        <w:rPr>
          <w:rFonts w:ascii="Arial" w:hAnsi="Arial" w:cs="Arial"/>
          <w:sz w:val="20"/>
          <w:szCs w:val="20"/>
        </w:rPr>
      </w:pPr>
      <w:r w:rsidRPr="003F5EF5">
        <w:rPr>
          <w:rFonts w:ascii="Arial" w:hAnsi="Arial" w:cs="Arial"/>
          <w:sz w:val="20"/>
          <w:szCs w:val="20"/>
        </w:rPr>
        <w:t>UL Listed control panel.</w:t>
      </w:r>
    </w:p>
    <w:p w14:paraId="3B6D3704" w14:textId="77777777" w:rsidR="003F5EF5" w:rsidRDefault="00DE3E22" w:rsidP="003F5EF5">
      <w:pPr>
        <w:pStyle w:val="ListParagraph"/>
        <w:numPr>
          <w:ilvl w:val="0"/>
          <w:numId w:val="15"/>
        </w:numPr>
        <w:rPr>
          <w:rFonts w:ascii="Arial" w:hAnsi="Arial" w:cs="Arial"/>
          <w:sz w:val="20"/>
          <w:szCs w:val="20"/>
        </w:rPr>
      </w:pPr>
      <w:r w:rsidRPr="003457D8">
        <w:rPr>
          <w:rFonts w:ascii="Arial" w:hAnsi="Arial" w:cs="Arial"/>
          <w:sz w:val="20"/>
          <w:szCs w:val="20"/>
        </w:rPr>
        <w:t>Warning horn installed, not less than 45DB, automatically signals movement of the door and sounds continuously throughout operation of the door.</w:t>
      </w:r>
    </w:p>
    <w:p w14:paraId="612F2C88" w14:textId="3A61224A" w:rsidR="0093358E" w:rsidRPr="003F5EF5" w:rsidRDefault="007548CD" w:rsidP="003F5EF5">
      <w:pPr>
        <w:pStyle w:val="ListParagraph"/>
        <w:numPr>
          <w:ilvl w:val="0"/>
          <w:numId w:val="15"/>
        </w:numPr>
        <w:rPr>
          <w:rFonts w:ascii="Arial" w:hAnsi="Arial" w:cs="Arial"/>
          <w:sz w:val="20"/>
          <w:szCs w:val="20"/>
        </w:rPr>
      </w:pPr>
      <w:r w:rsidRPr="003F5EF5">
        <w:rPr>
          <w:rFonts w:ascii="Arial" w:hAnsi="Arial" w:cs="Arial"/>
          <w:sz w:val="20"/>
          <w:szCs w:val="20"/>
        </w:rPr>
        <w:t>Limit switches provided to stop the travel of the door in their fully open and closed positions.</w:t>
      </w:r>
    </w:p>
    <w:p w14:paraId="7CE2AAA1" w14:textId="36CEE72F" w:rsidR="0040714A" w:rsidRPr="003457D8" w:rsidRDefault="0040714A" w:rsidP="0040714A">
      <w:pPr>
        <w:rPr>
          <w:rFonts w:ascii="Arial" w:hAnsi="Arial" w:cs="Arial"/>
          <w:sz w:val="20"/>
          <w:szCs w:val="20"/>
        </w:rPr>
      </w:pPr>
    </w:p>
    <w:p w14:paraId="46BBD250" w14:textId="77777777" w:rsidR="008F6B4D" w:rsidRDefault="00AF1211" w:rsidP="008F6B4D">
      <w:pPr>
        <w:pStyle w:val="ListParagraph"/>
        <w:numPr>
          <w:ilvl w:val="0"/>
          <w:numId w:val="1"/>
        </w:numPr>
        <w:rPr>
          <w:rFonts w:ascii="Arial" w:hAnsi="Arial" w:cs="Arial"/>
          <w:b/>
          <w:bCs/>
          <w:sz w:val="20"/>
          <w:szCs w:val="20"/>
        </w:rPr>
      </w:pPr>
      <w:r w:rsidRPr="003457D8">
        <w:rPr>
          <w:rFonts w:ascii="Arial" w:hAnsi="Arial" w:cs="Arial"/>
          <w:b/>
          <w:bCs/>
          <w:sz w:val="20"/>
          <w:szCs w:val="20"/>
        </w:rPr>
        <w:t>Overhead Power</w:t>
      </w:r>
      <w:r w:rsidR="00D32A3F" w:rsidRPr="003457D8">
        <w:rPr>
          <w:rFonts w:ascii="Arial" w:hAnsi="Arial" w:cs="Arial"/>
          <w:b/>
          <w:bCs/>
          <w:sz w:val="20"/>
          <w:szCs w:val="20"/>
        </w:rPr>
        <w:t xml:space="preserve"> (</w:t>
      </w:r>
      <w:hyperlink r:id="rId12" w:anchor="powering-your-door-opener" w:history="1">
        <w:r w:rsidR="00D32A3F" w:rsidRPr="003457D8">
          <w:rPr>
            <w:rStyle w:val="Hyperlink"/>
            <w:rFonts w:ascii="Arial" w:hAnsi="Arial" w:cs="Arial"/>
            <w:b/>
            <w:bCs/>
            <w:sz w:val="20"/>
            <w:szCs w:val="20"/>
          </w:rPr>
          <w:t>learn more</w:t>
        </w:r>
      </w:hyperlink>
      <w:r w:rsidR="00D32A3F" w:rsidRPr="003457D8">
        <w:rPr>
          <w:rFonts w:ascii="Arial" w:hAnsi="Arial" w:cs="Arial"/>
          <w:b/>
          <w:bCs/>
          <w:sz w:val="20"/>
          <w:szCs w:val="20"/>
        </w:rPr>
        <w:t>)</w:t>
      </w:r>
    </w:p>
    <w:p w14:paraId="3869B996" w14:textId="04DDA97D" w:rsidR="008F6B4D" w:rsidRPr="008F6B4D" w:rsidRDefault="008F6B4D" w:rsidP="008F6B4D">
      <w:pPr>
        <w:pStyle w:val="ListParagraph"/>
        <w:numPr>
          <w:ilvl w:val="1"/>
          <w:numId w:val="1"/>
        </w:numPr>
        <w:rPr>
          <w:rFonts w:ascii="Arial" w:hAnsi="Arial" w:cs="Arial"/>
          <w:b/>
          <w:bCs/>
          <w:sz w:val="20"/>
          <w:szCs w:val="20"/>
        </w:rPr>
      </w:pPr>
      <w:r w:rsidRPr="008F6B4D">
        <w:rPr>
          <w:rFonts w:ascii="Arial" w:hAnsi="Arial" w:cs="Arial"/>
          <w:sz w:val="20"/>
          <w:szCs w:val="20"/>
        </w:rPr>
        <w:t>Power shall be provided by overhead conductor bar.</w:t>
      </w:r>
    </w:p>
    <w:p w14:paraId="546B8ACE" w14:textId="109425EA" w:rsidR="00EE03C2" w:rsidRPr="003457D8" w:rsidRDefault="008F6B4D" w:rsidP="008F6B4D">
      <w:pPr>
        <w:pStyle w:val="ListParagraph"/>
        <w:numPr>
          <w:ilvl w:val="1"/>
          <w:numId w:val="3"/>
        </w:numPr>
        <w:rPr>
          <w:rFonts w:ascii="Arial" w:hAnsi="Arial" w:cs="Arial"/>
          <w:sz w:val="20"/>
          <w:szCs w:val="20"/>
        </w:rPr>
      </w:pPr>
      <w:r>
        <w:rPr>
          <w:rFonts w:ascii="Arial" w:hAnsi="Arial" w:cs="Arial"/>
          <w:sz w:val="20"/>
          <w:szCs w:val="20"/>
        </w:rPr>
        <w:t>Track</w:t>
      </w:r>
      <w:r w:rsidR="00DE3E22" w:rsidRPr="00DE3E22">
        <w:rPr>
          <w:rFonts w:ascii="Arial" w:hAnsi="Arial" w:cs="Arial"/>
          <w:sz w:val="20"/>
          <w:szCs w:val="20"/>
        </w:rPr>
        <w:t>-supported tandem trolley or self-supporting</w:t>
      </w:r>
      <w:r w:rsidR="00DE3E22" w:rsidRPr="003457D8">
        <w:rPr>
          <w:rFonts w:ascii="Arial" w:hAnsi="Arial" w:cs="Arial"/>
          <w:sz w:val="20"/>
          <w:szCs w:val="20"/>
        </w:rPr>
        <w:t xml:space="preserve"> collector as required by the door configuration, complete with spring-loaded brush contacts.  Provide trolley pulling brackets and corrosion-protected chains attached from each side of the pulling bracket to each side of the tandem trolley or support bracket for self-supporting collectors.</w:t>
      </w:r>
    </w:p>
    <w:p w14:paraId="0CD60925" w14:textId="0F3EC874" w:rsidR="00DE3E22" w:rsidRPr="003457D8" w:rsidRDefault="00DE3E22" w:rsidP="008F6B4D">
      <w:pPr>
        <w:pStyle w:val="ListParagraph"/>
        <w:numPr>
          <w:ilvl w:val="1"/>
          <w:numId w:val="3"/>
        </w:numPr>
        <w:rPr>
          <w:rFonts w:ascii="Arial" w:hAnsi="Arial" w:cs="Arial"/>
          <w:sz w:val="20"/>
          <w:szCs w:val="20"/>
        </w:rPr>
      </w:pPr>
      <w:r w:rsidRPr="00DE3E22">
        <w:rPr>
          <w:rFonts w:ascii="Arial" w:hAnsi="Arial" w:cs="Arial"/>
          <w:sz w:val="20"/>
          <w:szCs w:val="20"/>
        </w:rPr>
        <w:t>Provide each run with the required number of sections of straight</w:t>
      </w:r>
      <w:r w:rsidRPr="003457D8">
        <w:rPr>
          <w:rFonts w:ascii="Arial" w:hAnsi="Arial" w:cs="Arial"/>
          <w:sz w:val="20"/>
          <w:szCs w:val="20"/>
        </w:rPr>
        <w:t xml:space="preserve"> track, a section of dropout track, feed boxes, end caps, couplings, hangers, and other accessories to make the system complete and workable.  If required, provide expansion tracks in each run where the system crosses a building expansion joint in the roof construction and in the top guides.</w:t>
      </w:r>
    </w:p>
    <w:p w14:paraId="206582BB" w14:textId="306845F6" w:rsidR="00EE03C2" w:rsidRDefault="00EE03C2" w:rsidP="008F6B4D">
      <w:pPr>
        <w:pStyle w:val="ListParagraph"/>
        <w:numPr>
          <w:ilvl w:val="1"/>
          <w:numId w:val="3"/>
        </w:numPr>
        <w:rPr>
          <w:rFonts w:ascii="Arial" w:hAnsi="Arial" w:cs="Arial"/>
          <w:sz w:val="20"/>
          <w:szCs w:val="20"/>
        </w:rPr>
      </w:pPr>
      <w:r w:rsidRPr="003457D8">
        <w:rPr>
          <w:rFonts w:ascii="Arial" w:hAnsi="Arial" w:cs="Arial"/>
          <w:sz w:val="20"/>
          <w:szCs w:val="20"/>
        </w:rPr>
        <w:t>Adequate clearance in the doors top guide system must be provided for ducts.</w:t>
      </w:r>
    </w:p>
    <w:p w14:paraId="182C98A9" w14:textId="6A749277" w:rsidR="00701EE3" w:rsidRDefault="00701EE3" w:rsidP="008F6B4D">
      <w:pPr>
        <w:pStyle w:val="ListParagraph"/>
        <w:numPr>
          <w:ilvl w:val="1"/>
          <w:numId w:val="3"/>
        </w:numPr>
        <w:rPr>
          <w:rFonts w:ascii="Arial" w:hAnsi="Arial" w:cs="Arial"/>
          <w:sz w:val="20"/>
          <w:szCs w:val="20"/>
        </w:rPr>
      </w:pPr>
      <w:r>
        <w:rPr>
          <w:rFonts w:ascii="Arial" w:hAnsi="Arial" w:cs="Arial"/>
          <w:sz w:val="20"/>
          <w:szCs w:val="20"/>
        </w:rPr>
        <w:t>SOOW provided where necessary.</w:t>
      </w:r>
    </w:p>
    <w:p w14:paraId="1984F66D" w14:textId="6A0232F0" w:rsidR="00701EE3" w:rsidRPr="003457D8" w:rsidRDefault="00701EE3" w:rsidP="008F6B4D">
      <w:pPr>
        <w:pStyle w:val="ListParagraph"/>
        <w:numPr>
          <w:ilvl w:val="1"/>
          <w:numId w:val="3"/>
        </w:numPr>
        <w:rPr>
          <w:rFonts w:ascii="Arial" w:hAnsi="Arial" w:cs="Arial"/>
          <w:sz w:val="20"/>
          <w:szCs w:val="20"/>
        </w:rPr>
      </w:pPr>
      <w:r>
        <w:rPr>
          <w:rFonts w:ascii="Arial" w:hAnsi="Arial" w:cs="Arial"/>
          <w:sz w:val="20"/>
          <w:szCs w:val="20"/>
        </w:rPr>
        <w:t>Radio provided where necessary.</w:t>
      </w:r>
    </w:p>
    <w:p w14:paraId="1B880E0E" w14:textId="77777777" w:rsidR="00EE03C2" w:rsidRPr="003457D8" w:rsidRDefault="00EE03C2" w:rsidP="00EE03C2">
      <w:pPr>
        <w:rPr>
          <w:rFonts w:ascii="Arial" w:hAnsi="Arial" w:cs="Arial"/>
          <w:sz w:val="20"/>
          <w:szCs w:val="20"/>
        </w:rPr>
      </w:pPr>
    </w:p>
    <w:p w14:paraId="6086A525" w14:textId="77777777" w:rsidR="003457D8" w:rsidRPr="003457D8" w:rsidRDefault="00EE03C2" w:rsidP="003457D8">
      <w:pPr>
        <w:pStyle w:val="ListParagraph"/>
        <w:numPr>
          <w:ilvl w:val="0"/>
          <w:numId w:val="1"/>
        </w:numPr>
        <w:rPr>
          <w:rFonts w:ascii="Arial" w:hAnsi="Arial" w:cs="Arial"/>
          <w:b/>
          <w:bCs/>
          <w:sz w:val="20"/>
          <w:szCs w:val="20"/>
        </w:rPr>
      </w:pPr>
      <w:r w:rsidRPr="003457D8">
        <w:rPr>
          <w:rFonts w:ascii="Arial" w:hAnsi="Arial" w:cs="Arial"/>
          <w:b/>
          <w:bCs/>
          <w:sz w:val="20"/>
          <w:szCs w:val="20"/>
        </w:rPr>
        <w:t>Conduit &amp; Wiring</w:t>
      </w:r>
      <w:r w:rsidRPr="003457D8">
        <w:rPr>
          <w:rFonts w:ascii="Arial" w:hAnsi="Arial" w:cs="Arial"/>
          <w:sz w:val="20"/>
          <w:szCs w:val="20"/>
        </w:rPr>
        <w:tab/>
      </w:r>
    </w:p>
    <w:p w14:paraId="7BD3EBEA" w14:textId="4BEE930F" w:rsidR="003457D8" w:rsidRPr="003457D8" w:rsidRDefault="003457D8" w:rsidP="003457D8">
      <w:pPr>
        <w:pStyle w:val="ListParagraph"/>
        <w:numPr>
          <w:ilvl w:val="1"/>
          <w:numId w:val="1"/>
        </w:numPr>
        <w:rPr>
          <w:rFonts w:ascii="Arial" w:hAnsi="Arial" w:cs="Arial"/>
          <w:b/>
          <w:bCs/>
          <w:sz w:val="20"/>
          <w:szCs w:val="20"/>
        </w:rPr>
      </w:pPr>
      <w:r w:rsidRPr="003457D8">
        <w:rPr>
          <w:rFonts w:ascii="Arial" w:hAnsi="Arial" w:cs="Arial"/>
          <w:sz w:val="20"/>
          <w:szCs w:val="20"/>
        </w:rPr>
        <w:t xml:space="preserve">All </w:t>
      </w:r>
      <w:r w:rsidR="00701EE3">
        <w:rPr>
          <w:rFonts w:ascii="Arial" w:hAnsi="Arial" w:cs="Arial"/>
          <w:sz w:val="20"/>
          <w:szCs w:val="20"/>
        </w:rPr>
        <w:t xml:space="preserve">non-explosion proof </w:t>
      </w:r>
      <w:r w:rsidRPr="003457D8">
        <w:rPr>
          <w:rFonts w:ascii="Arial" w:hAnsi="Arial" w:cs="Arial"/>
          <w:sz w:val="20"/>
          <w:szCs w:val="20"/>
        </w:rPr>
        <w:t>conduits, wires, flexible multi-conductor cables, junction boxes, and all labor to wire and connect to and between all electrical equipment on or for the doors shall be furnished under this scope of work.</w:t>
      </w:r>
    </w:p>
    <w:p w14:paraId="7CF8A406" w14:textId="01A495A7" w:rsidR="003457D8" w:rsidRPr="003457D8" w:rsidRDefault="003457D8" w:rsidP="003457D8">
      <w:pPr>
        <w:pStyle w:val="ListParagraph"/>
        <w:numPr>
          <w:ilvl w:val="1"/>
          <w:numId w:val="1"/>
        </w:numPr>
        <w:rPr>
          <w:rFonts w:ascii="Arial" w:hAnsi="Arial" w:cs="Arial"/>
          <w:sz w:val="20"/>
          <w:szCs w:val="20"/>
        </w:rPr>
      </w:pPr>
      <w:r w:rsidRPr="003457D8">
        <w:rPr>
          <w:rFonts w:ascii="Arial" w:hAnsi="Arial" w:cs="Arial"/>
          <w:sz w:val="20"/>
          <w:szCs w:val="20"/>
        </w:rPr>
        <w:t xml:space="preserve">If permanent electrical power is not available when the doors are installed, the </w:t>
      </w:r>
      <w:r>
        <w:rPr>
          <w:rFonts w:ascii="Arial" w:hAnsi="Arial" w:cs="Arial"/>
          <w:sz w:val="20"/>
          <w:szCs w:val="20"/>
        </w:rPr>
        <w:t>general contractor</w:t>
      </w:r>
      <w:r w:rsidRPr="003457D8">
        <w:rPr>
          <w:rFonts w:ascii="Arial" w:hAnsi="Arial" w:cs="Arial"/>
          <w:sz w:val="20"/>
          <w:szCs w:val="20"/>
        </w:rPr>
        <w:t xml:space="preserve"> shall make provision for and obtain a temporary source of electrical power so the doors may be tested and adjusted under power. </w:t>
      </w:r>
    </w:p>
    <w:p w14:paraId="256F7459" w14:textId="77777777" w:rsidR="00DE3E22" w:rsidRPr="003457D8" w:rsidRDefault="00DE3E22" w:rsidP="00DE3E22">
      <w:pPr>
        <w:pStyle w:val="ListParagraph"/>
        <w:ind w:left="1440"/>
        <w:rPr>
          <w:rFonts w:ascii="Arial" w:hAnsi="Arial" w:cs="Arial"/>
          <w:b/>
          <w:bCs/>
          <w:sz w:val="20"/>
          <w:szCs w:val="20"/>
        </w:rPr>
      </w:pPr>
    </w:p>
    <w:p w14:paraId="1F6C8981" w14:textId="77777777" w:rsidR="00DE3E22" w:rsidRPr="003457D8" w:rsidRDefault="00DE3E22" w:rsidP="00DE3E22">
      <w:pPr>
        <w:pStyle w:val="ListParagraph"/>
        <w:numPr>
          <w:ilvl w:val="0"/>
          <w:numId w:val="1"/>
        </w:numPr>
        <w:rPr>
          <w:rFonts w:ascii="Arial" w:hAnsi="Arial" w:cs="Arial"/>
          <w:b/>
          <w:bCs/>
          <w:sz w:val="20"/>
          <w:szCs w:val="20"/>
        </w:rPr>
      </w:pPr>
      <w:r w:rsidRPr="003457D8">
        <w:rPr>
          <w:rFonts w:ascii="Arial" w:hAnsi="Arial" w:cs="Arial"/>
          <w:b/>
          <w:bCs/>
          <w:sz w:val="20"/>
          <w:szCs w:val="20"/>
        </w:rPr>
        <w:t>Emergency Operation</w:t>
      </w:r>
    </w:p>
    <w:p w14:paraId="53E8EEF3" w14:textId="77777777" w:rsidR="00DE3E22" w:rsidRPr="003457D8" w:rsidRDefault="00DE3E22" w:rsidP="00DE3E22">
      <w:pPr>
        <w:pStyle w:val="ListParagraph"/>
        <w:numPr>
          <w:ilvl w:val="1"/>
          <w:numId w:val="1"/>
        </w:numPr>
        <w:rPr>
          <w:rFonts w:ascii="Arial" w:hAnsi="Arial" w:cs="Arial"/>
          <w:sz w:val="20"/>
          <w:szCs w:val="20"/>
        </w:rPr>
      </w:pPr>
      <w:r w:rsidRPr="003457D8">
        <w:rPr>
          <w:rFonts w:ascii="Arial" w:hAnsi="Arial" w:cs="Arial"/>
          <w:sz w:val="20"/>
          <w:szCs w:val="20"/>
        </w:rPr>
        <w:t>Motorized doors shall be constructed and equipped so they can be operated manually by tractors or a tug from ground level.</w:t>
      </w:r>
    </w:p>
    <w:p w14:paraId="3B651781" w14:textId="700C574D" w:rsidR="00DE3E22" w:rsidRPr="003457D8" w:rsidRDefault="00DE3E22" w:rsidP="00DE3E22">
      <w:pPr>
        <w:pStyle w:val="ListParagraph"/>
        <w:numPr>
          <w:ilvl w:val="1"/>
          <w:numId w:val="1"/>
        </w:numPr>
        <w:rPr>
          <w:rFonts w:ascii="Arial" w:hAnsi="Arial" w:cs="Arial"/>
          <w:sz w:val="20"/>
          <w:szCs w:val="20"/>
        </w:rPr>
      </w:pPr>
      <w:r w:rsidRPr="003457D8">
        <w:rPr>
          <w:rFonts w:ascii="Arial" w:hAnsi="Arial" w:cs="Arial"/>
          <w:sz w:val="20"/>
          <w:szCs w:val="20"/>
        </w:rPr>
        <w:t xml:space="preserve">In the event of a power failure, the </w:t>
      </w:r>
      <w:r w:rsidR="000D7BFF">
        <w:rPr>
          <w:rFonts w:ascii="Arial" w:hAnsi="Arial" w:cs="Arial"/>
          <w:sz w:val="20"/>
          <w:szCs w:val="20"/>
        </w:rPr>
        <w:t>electrical motor</w:t>
      </w:r>
      <w:r w:rsidRPr="003457D8">
        <w:rPr>
          <w:rFonts w:ascii="Arial" w:hAnsi="Arial" w:cs="Arial"/>
          <w:sz w:val="20"/>
          <w:szCs w:val="20"/>
        </w:rPr>
        <w:t xml:space="preserve"> operator must be capable of being disconnected and operated manually without damage to the motor and gearbox.</w:t>
      </w:r>
    </w:p>
    <w:p w14:paraId="778D3776" w14:textId="5F0D7A09" w:rsidR="00DE3E22" w:rsidRPr="003457D8" w:rsidRDefault="00677BD9" w:rsidP="00DE3E22">
      <w:pPr>
        <w:pStyle w:val="ListParagraph"/>
        <w:numPr>
          <w:ilvl w:val="1"/>
          <w:numId w:val="1"/>
        </w:numPr>
        <w:rPr>
          <w:rFonts w:ascii="Arial" w:hAnsi="Arial" w:cs="Arial"/>
          <w:sz w:val="20"/>
          <w:szCs w:val="20"/>
        </w:rPr>
      </w:pPr>
      <w:r w:rsidRPr="003457D8">
        <w:rPr>
          <w:rFonts w:ascii="Arial" w:hAnsi="Arial" w:cs="Arial"/>
          <w:sz w:val="20"/>
          <w:szCs w:val="20"/>
        </w:rPr>
        <w:t xml:space="preserve">Provide tractor pulls so </w:t>
      </w:r>
      <w:r w:rsidR="00DE3E22" w:rsidRPr="003457D8">
        <w:rPr>
          <w:rFonts w:ascii="Arial" w:hAnsi="Arial" w:cs="Arial"/>
          <w:sz w:val="20"/>
          <w:szCs w:val="20"/>
        </w:rPr>
        <w:t>a door leaf</w:t>
      </w:r>
      <w:r w:rsidRPr="003457D8">
        <w:rPr>
          <w:rFonts w:ascii="Arial" w:hAnsi="Arial" w:cs="Arial"/>
          <w:sz w:val="20"/>
          <w:szCs w:val="20"/>
        </w:rPr>
        <w:t xml:space="preserve"> can be towed by a tractor or similar equipment in the event of a power failure. </w:t>
      </w:r>
    </w:p>
    <w:p w14:paraId="4C0DDBE0" w14:textId="77777777" w:rsidR="003457D8" w:rsidRPr="00113B74" w:rsidRDefault="003457D8" w:rsidP="00113B74">
      <w:pPr>
        <w:rPr>
          <w:rFonts w:ascii="Arial" w:hAnsi="Arial" w:cs="Arial"/>
          <w:b/>
          <w:bCs/>
          <w:sz w:val="20"/>
          <w:szCs w:val="20"/>
        </w:rPr>
      </w:pPr>
    </w:p>
    <w:p w14:paraId="596AAFAA" w14:textId="418EDD74" w:rsidR="00F139B7" w:rsidRPr="003457D8" w:rsidRDefault="00F139B7" w:rsidP="00F139B7">
      <w:pPr>
        <w:pStyle w:val="ListParagraph"/>
        <w:numPr>
          <w:ilvl w:val="0"/>
          <w:numId w:val="1"/>
        </w:numPr>
        <w:rPr>
          <w:rFonts w:ascii="Arial" w:hAnsi="Arial" w:cs="Arial"/>
          <w:b/>
          <w:bCs/>
          <w:sz w:val="20"/>
          <w:szCs w:val="20"/>
        </w:rPr>
      </w:pPr>
      <w:r w:rsidRPr="003457D8">
        <w:rPr>
          <w:rFonts w:ascii="Arial" w:hAnsi="Arial" w:cs="Arial"/>
          <w:b/>
          <w:bCs/>
          <w:sz w:val="20"/>
          <w:szCs w:val="20"/>
        </w:rPr>
        <w:lastRenderedPageBreak/>
        <w:t>Interconnection of door leaves</w:t>
      </w:r>
    </w:p>
    <w:p w14:paraId="6CE1FA60" w14:textId="5D25954A" w:rsidR="00F139B7" w:rsidRPr="003457D8" w:rsidRDefault="00F139B7" w:rsidP="00F139B7">
      <w:pPr>
        <w:pStyle w:val="ListParagraph"/>
        <w:numPr>
          <w:ilvl w:val="1"/>
          <w:numId w:val="1"/>
        </w:numPr>
        <w:rPr>
          <w:rFonts w:ascii="Arial" w:hAnsi="Arial" w:cs="Arial"/>
          <w:sz w:val="20"/>
          <w:szCs w:val="20"/>
        </w:rPr>
      </w:pPr>
      <w:r w:rsidRPr="003457D8">
        <w:rPr>
          <w:rFonts w:ascii="Arial" w:hAnsi="Arial" w:cs="Arial"/>
          <w:sz w:val="20"/>
          <w:szCs w:val="20"/>
        </w:rPr>
        <w:t>Pickup brackets will be designed</w:t>
      </w:r>
      <w:r w:rsidR="000D7BFF">
        <w:rPr>
          <w:rFonts w:ascii="Arial" w:hAnsi="Arial" w:cs="Arial"/>
          <w:sz w:val="20"/>
          <w:szCs w:val="20"/>
        </w:rPr>
        <w:t xml:space="preserve"> and furnished</w:t>
      </w:r>
      <w:r w:rsidRPr="003457D8">
        <w:rPr>
          <w:rFonts w:ascii="Arial" w:hAnsi="Arial" w:cs="Arial"/>
          <w:sz w:val="20"/>
          <w:szCs w:val="20"/>
        </w:rPr>
        <w:t xml:space="preserve"> to accept the operational loads imparted by the door leaf. </w:t>
      </w:r>
    </w:p>
    <w:p w14:paraId="342B5016" w14:textId="58714F16" w:rsidR="00F139B7" w:rsidRPr="003457D8" w:rsidRDefault="00F139B7" w:rsidP="00F139B7">
      <w:pPr>
        <w:pStyle w:val="ListParagraph"/>
        <w:numPr>
          <w:ilvl w:val="1"/>
          <w:numId w:val="1"/>
        </w:numPr>
        <w:rPr>
          <w:rFonts w:ascii="Arial" w:hAnsi="Arial" w:cs="Arial"/>
          <w:sz w:val="20"/>
          <w:szCs w:val="20"/>
        </w:rPr>
      </w:pPr>
      <w:r w:rsidRPr="003457D8">
        <w:rPr>
          <w:rFonts w:ascii="Arial" w:hAnsi="Arial" w:cs="Arial"/>
          <w:sz w:val="20"/>
          <w:szCs w:val="20"/>
        </w:rPr>
        <w:t>Provide door spacing sufficient to allow overlap of pickup brackets not less than ½ inch to prevent brackets from inadvertently passing each other.</w:t>
      </w:r>
    </w:p>
    <w:p w14:paraId="5E8D3827" w14:textId="237FFEF2" w:rsidR="00F139B7" w:rsidRDefault="00F139B7" w:rsidP="00F139B7">
      <w:pPr>
        <w:pStyle w:val="ListParagraph"/>
        <w:numPr>
          <w:ilvl w:val="1"/>
          <w:numId w:val="1"/>
        </w:numPr>
        <w:rPr>
          <w:rFonts w:ascii="Arial" w:hAnsi="Arial" w:cs="Arial"/>
          <w:sz w:val="20"/>
          <w:szCs w:val="20"/>
        </w:rPr>
      </w:pPr>
      <w:r w:rsidRPr="003457D8">
        <w:rPr>
          <w:rFonts w:ascii="Arial" w:hAnsi="Arial" w:cs="Arial"/>
          <w:sz w:val="20"/>
          <w:szCs w:val="20"/>
        </w:rPr>
        <w:t>Provide cushion on brackets to reduce noise and impact load on the doors.</w:t>
      </w:r>
    </w:p>
    <w:p w14:paraId="21F99225" w14:textId="77777777" w:rsidR="008239C1" w:rsidRPr="003457D8" w:rsidRDefault="008239C1" w:rsidP="008239C1">
      <w:pPr>
        <w:pStyle w:val="ListParagraph"/>
        <w:ind w:left="1440"/>
        <w:rPr>
          <w:rFonts w:ascii="Arial" w:hAnsi="Arial" w:cs="Arial"/>
          <w:sz w:val="20"/>
          <w:szCs w:val="20"/>
        </w:rPr>
      </w:pPr>
    </w:p>
    <w:p w14:paraId="2E9949F9" w14:textId="0A1BA3CE" w:rsidR="008239C1" w:rsidRPr="003457D8" w:rsidRDefault="008239C1" w:rsidP="008239C1">
      <w:pPr>
        <w:pStyle w:val="ListParagraph"/>
        <w:numPr>
          <w:ilvl w:val="0"/>
          <w:numId w:val="1"/>
        </w:numPr>
        <w:rPr>
          <w:rFonts w:ascii="Arial" w:hAnsi="Arial" w:cs="Arial"/>
          <w:b/>
          <w:bCs/>
          <w:sz w:val="20"/>
          <w:szCs w:val="20"/>
        </w:rPr>
      </w:pPr>
      <w:r w:rsidRPr="003457D8">
        <w:rPr>
          <w:rFonts w:ascii="Arial" w:hAnsi="Arial" w:cs="Arial"/>
          <w:b/>
          <w:bCs/>
          <w:sz w:val="20"/>
          <w:szCs w:val="20"/>
        </w:rPr>
        <w:t>Finishes</w:t>
      </w:r>
    </w:p>
    <w:p w14:paraId="61131411" w14:textId="69DE1995" w:rsidR="008239C1" w:rsidRPr="000D7BFF" w:rsidRDefault="008239C1" w:rsidP="000D7BFF">
      <w:pPr>
        <w:pStyle w:val="ListParagraph"/>
        <w:numPr>
          <w:ilvl w:val="1"/>
          <w:numId w:val="1"/>
        </w:numPr>
        <w:rPr>
          <w:rFonts w:ascii="Arial" w:hAnsi="Arial" w:cs="Arial"/>
          <w:sz w:val="20"/>
          <w:szCs w:val="20"/>
        </w:rPr>
      </w:pPr>
      <w:r w:rsidRPr="003457D8">
        <w:rPr>
          <w:rFonts w:ascii="Arial" w:hAnsi="Arial" w:cs="Arial"/>
          <w:sz w:val="20"/>
          <w:szCs w:val="20"/>
        </w:rPr>
        <w:t xml:space="preserve">Structural door framing members shall be thoroughly cleaned to a minimum of SSPC-SP-3. </w:t>
      </w:r>
      <w:r w:rsidR="000D7BFF">
        <w:rPr>
          <w:rFonts w:ascii="Arial" w:hAnsi="Arial" w:cs="Arial"/>
          <w:sz w:val="20"/>
          <w:szCs w:val="20"/>
        </w:rPr>
        <w:t xml:space="preserve"> </w:t>
      </w:r>
      <w:r w:rsidRPr="000D7BFF">
        <w:rPr>
          <w:rFonts w:ascii="Arial" w:hAnsi="Arial" w:cs="Arial"/>
          <w:sz w:val="20"/>
          <w:szCs w:val="20"/>
        </w:rPr>
        <w:t xml:space="preserve">All loose scale, </w:t>
      </w:r>
      <w:r w:rsidR="00B1521F" w:rsidRPr="000D7BFF">
        <w:rPr>
          <w:rFonts w:ascii="Arial" w:hAnsi="Arial" w:cs="Arial"/>
          <w:sz w:val="20"/>
          <w:szCs w:val="20"/>
        </w:rPr>
        <w:t>dust,</w:t>
      </w:r>
      <w:r w:rsidRPr="000D7BFF">
        <w:rPr>
          <w:rFonts w:ascii="Arial" w:hAnsi="Arial" w:cs="Arial"/>
          <w:sz w:val="20"/>
          <w:szCs w:val="20"/>
        </w:rPr>
        <w:t xml:space="preserve"> or other objectionable materials, which would otherwise bond with the paint will be removed.</w:t>
      </w:r>
      <w:r w:rsidR="000D7BFF" w:rsidRPr="000D7BFF">
        <w:rPr>
          <w:rFonts w:ascii="Arial" w:hAnsi="Arial" w:cs="Arial"/>
          <w:sz w:val="20"/>
          <w:szCs w:val="20"/>
        </w:rPr>
        <w:t xml:space="preserve"> </w:t>
      </w:r>
    </w:p>
    <w:p w14:paraId="36405C42" w14:textId="6FEB0557" w:rsidR="008239C1" w:rsidRPr="003457D8" w:rsidRDefault="008239C1" w:rsidP="008239C1">
      <w:pPr>
        <w:pStyle w:val="ListParagraph"/>
        <w:numPr>
          <w:ilvl w:val="1"/>
          <w:numId w:val="1"/>
        </w:numPr>
        <w:rPr>
          <w:rFonts w:ascii="Arial" w:hAnsi="Arial" w:cs="Arial"/>
          <w:sz w:val="20"/>
          <w:szCs w:val="20"/>
        </w:rPr>
      </w:pPr>
      <w:r w:rsidRPr="003457D8">
        <w:rPr>
          <w:rFonts w:ascii="Arial" w:hAnsi="Arial" w:cs="Arial"/>
          <w:sz w:val="20"/>
          <w:szCs w:val="20"/>
        </w:rPr>
        <w:t>All structural framing shall be shop primed with one coat of Sumter coatings heavy duty inhibitive primer, 100R9913 Red or 100D9914</w:t>
      </w:r>
      <w:r w:rsidR="000D7BFF">
        <w:rPr>
          <w:rFonts w:ascii="Arial" w:hAnsi="Arial" w:cs="Arial"/>
          <w:sz w:val="20"/>
          <w:szCs w:val="20"/>
        </w:rPr>
        <w:t xml:space="preserve"> </w:t>
      </w:r>
      <w:r w:rsidRPr="003457D8">
        <w:rPr>
          <w:rFonts w:ascii="Arial" w:hAnsi="Arial" w:cs="Arial"/>
          <w:sz w:val="20"/>
          <w:szCs w:val="20"/>
        </w:rPr>
        <w:t xml:space="preserve">Gray. </w:t>
      </w:r>
    </w:p>
    <w:p w14:paraId="12147ECD" w14:textId="17DCD466" w:rsidR="00EE03C2" w:rsidRPr="003457D8" w:rsidRDefault="008239C1" w:rsidP="00EE03C2">
      <w:pPr>
        <w:pStyle w:val="ListParagraph"/>
        <w:numPr>
          <w:ilvl w:val="1"/>
          <w:numId w:val="1"/>
        </w:numPr>
        <w:rPr>
          <w:rFonts w:ascii="Arial" w:hAnsi="Arial" w:cs="Arial"/>
          <w:sz w:val="20"/>
          <w:szCs w:val="20"/>
        </w:rPr>
      </w:pPr>
      <w:r w:rsidRPr="003457D8">
        <w:rPr>
          <w:rFonts w:ascii="Arial" w:hAnsi="Arial" w:cs="Arial"/>
          <w:sz w:val="20"/>
          <w:szCs w:val="20"/>
        </w:rPr>
        <w:t>Cold formed C shapes shall be galvanized or baked on red finish.</w:t>
      </w:r>
    </w:p>
    <w:p w14:paraId="3D4CBA39" w14:textId="5057D58F" w:rsidR="00453D88" w:rsidRDefault="008239C1" w:rsidP="00453D88">
      <w:pPr>
        <w:pStyle w:val="ListParagraph"/>
        <w:numPr>
          <w:ilvl w:val="1"/>
          <w:numId w:val="1"/>
        </w:numPr>
        <w:rPr>
          <w:rFonts w:ascii="Arial" w:hAnsi="Arial" w:cs="Arial"/>
          <w:sz w:val="20"/>
          <w:szCs w:val="20"/>
        </w:rPr>
      </w:pPr>
      <w:r w:rsidRPr="003457D8">
        <w:rPr>
          <w:rFonts w:ascii="Arial" w:hAnsi="Arial" w:cs="Arial"/>
          <w:sz w:val="20"/>
          <w:szCs w:val="20"/>
        </w:rPr>
        <w:t>All shop painting shall be done in dry weather, under cover and free from moisture.</w:t>
      </w:r>
    </w:p>
    <w:p w14:paraId="65A89757" w14:textId="77777777" w:rsidR="008711FE" w:rsidRDefault="008711FE" w:rsidP="008711FE">
      <w:pPr>
        <w:rPr>
          <w:rFonts w:ascii="Arial" w:hAnsi="Arial" w:cs="Arial"/>
          <w:sz w:val="20"/>
          <w:szCs w:val="20"/>
        </w:rPr>
      </w:pPr>
    </w:p>
    <w:p w14:paraId="0031E0B1" w14:textId="536AC331" w:rsidR="008711FE" w:rsidRPr="003457D8" w:rsidRDefault="008711FE" w:rsidP="008711FE">
      <w:pPr>
        <w:pStyle w:val="ListParagraph"/>
        <w:numPr>
          <w:ilvl w:val="0"/>
          <w:numId w:val="1"/>
        </w:numPr>
        <w:rPr>
          <w:rFonts w:ascii="Arial" w:hAnsi="Arial" w:cs="Arial"/>
          <w:b/>
          <w:bCs/>
          <w:sz w:val="20"/>
          <w:szCs w:val="20"/>
        </w:rPr>
      </w:pPr>
      <w:r>
        <w:rPr>
          <w:rFonts w:ascii="Arial" w:hAnsi="Arial" w:cs="Arial"/>
          <w:b/>
          <w:bCs/>
          <w:sz w:val="20"/>
          <w:szCs w:val="20"/>
        </w:rPr>
        <w:t>Installation</w:t>
      </w:r>
    </w:p>
    <w:p w14:paraId="627DAF14" w14:textId="0DBD388D" w:rsidR="008711FE" w:rsidRDefault="008711FE" w:rsidP="008711FE">
      <w:pPr>
        <w:pStyle w:val="ListParagraph"/>
        <w:numPr>
          <w:ilvl w:val="1"/>
          <w:numId w:val="1"/>
        </w:numPr>
        <w:rPr>
          <w:rFonts w:ascii="Arial" w:hAnsi="Arial" w:cs="Arial"/>
          <w:sz w:val="20"/>
          <w:szCs w:val="20"/>
        </w:rPr>
      </w:pPr>
      <w:r>
        <w:rPr>
          <w:rFonts w:ascii="Arial" w:hAnsi="Arial" w:cs="Arial"/>
          <w:sz w:val="20"/>
          <w:szCs w:val="20"/>
        </w:rPr>
        <w:t>Hangar door installation will be by hangar door manufacturer.</w:t>
      </w:r>
    </w:p>
    <w:p w14:paraId="348CE3B7" w14:textId="264F3BCF" w:rsidR="008711FE" w:rsidRDefault="008711FE" w:rsidP="008711FE">
      <w:pPr>
        <w:pStyle w:val="ListParagraph"/>
        <w:numPr>
          <w:ilvl w:val="1"/>
          <w:numId w:val="1"/>
        </w:numPr>
        <w:rPr>
          <w:rFonts w:ascii="Arial" w:hAnsi="Arial" w:cs="Arial"/>
          <w:sz w:val="20"/>
          <w:szCs w:val="20"/>
        </w:rPr>
      </w:pPr>
      <w:r>
        <w:rPr>
          <w:rFonts w:ascii="Arial" w:hAnsi="Arial" w:cs="Arial"/>
          <w:sz w:val="20"/>
          <w:szCs w:val="20"/>
        </w:rPr>
        <w:t xml:space="preserve">Installation shall include: </w:t>
      </w:r>
    </w:p>
    <w:p w14:paraId="6B394600" w14:textId="6FE7313C"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ASCE bottom rail and levelling angle</w:t>
      </w:r>
      <w:r w:rsidR="00741868">
        <w:rPr>
          <w:rFonts w:ascii="Arial" w:hAnsi="Arial" w:cs="Arial"/>
          <w:sz w:val="20"/>
          <w:szCs w:val="20"/>
        </w:rPr>
        <w:t>s</w:t>
      </w:r>
      <w:r>
        <w:rPr>
          <w:rFonts w:ascii="Arial" w:hAnsi="Arial" w:cs="Arial"/>
          <w:sz w:val="20"/>
          <w:szCs w:val="20"/>
        </w:rPr>
        <w:t xml:space="preserve">. </w:t>
      </w:r>
    </w:p>
    <w:p w14:paraId="4EFB2250" w14:textId="78521AF6"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Top guide rails.</w:t>
      </w:r>
    </w:p>
    <w:p w14:paraId="1499ACAD" w14:textId="2964D1A8"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Door leaves and interconnection pickup brackets.</w:t>
      </w:r>
    </w:p>
    <w:p w14:paraId="377CA0DA" w14:textId="77777777" w:rsidR="00741868" w:rsidRDefault="00741868" w:rsidP="008711FE">
      <w:pPr>
        <w:pStyle w:val="ListParagraph"/>
        <w:numPr>
          <w:ilvl w:val="2"/>
          <w:numId w:val="1"/>
        </w:numPr>
        <w:rPr>
          <w:rFonts w:ascii="Arial" w:hAnsi="Arial" w:cs="Arial"/>
          <w:sz w:val="20"/>
          <w:szCs w:val="20"/>
        </w:rPr>
      </w:pPr>
      <w:r w:rsidRPr="00741868">
        <w:rPr>
          <w:rFonts w:ascii="Arial" w:hAnsi="Arial" w:cs="Arial"/>
          <w:sz w:val="20"/>
          <w:szCs w:val="20"/>
        </w:rPr>
        <w:t xml:space="preserve">Complete weather seals, not partial. </w:t>
      </w:r>
    </w:p>
    <w:p w14:paraId="5C4187A9" w14:textId="4AC893C3" w:rsidR="008711FE" w:rsidRDefault="00741868" w:rsidP="008711FE">
      <w:pPr>
        <w:pStyle w:val="ListParagraph"/>
        <w:numPr>
          <w:ilvl w:val="2"/>
          <w:numId w:val="1"/>
        </w:numPr>
        <w:rPr>
          <w:rFonts w:ascii="Arial" w:hAnsi="Arial" w:cs="Arial"/>
          <w:sz w:val="20"/>
          <w:szCs w:val="20"/>
        </w:rPr>
      </w:pPr>
      <w:r>
        <w:rPr>
          <w:rFonts w:ascii="Arial" w:hAnsi="Arial" w:cs="Arial"/>
          <w:sz w:val="20"/>
          <w:szCs w:val="20"/>
        </w:rPr>
        <w:t>Motor</w:t>
      </w:r>
      <w:r w:rsidR="008711FE">
        <w:rPr>
          <w:rFonts w:ascii="Arial" w:hAnsi="Arial" w:cs="Arial"/>
          <w:sz w:val="20"/>
          <w:szCs w:val="20"/>
        </w:rPr>
        <w:t xml:space="preserve"> operators</w:t>
      </w:r>
      <w:r>
        <w:rPr>
          <w:rFonts w:ascii="Arial" w:hAnsi="Arial" w:cs="Arial"/>
          <w:sz w:val="20"/>
          <w:szCs w:val="20"/>
        </w:rPr>
        <w:t>, control panels, limit switches.</w:t>
      </w:r>
    </w:p>
    <w:p w14:paraId="2160C779" w14:textId="020017D3"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Overhead power</w:t>
      </w:r>
      <w:r w:rsidR="00741868">
        <w:rPr>
          <w:rFonts w:ascii="Arial" w:hAnsi="Arial" w:cs="Arial"/>
          <w:sz w:val="20"/>
          <w:szCs w:val="20"/>
        </w:rPr>
        <w:t>.</w:t>
      </w:r>
    </w:p>
    <w:p w14:paraId="35FF18E3" w14:textId="2CC6D280" w:rsidR="008711FE" w:rsidRDefault="008711FE" w:rsidP="008711FE">
      <w:pPr>
        <w:pStyle w:val="ListParagraph"/>
        <w:numPr>
          <w:ilvl w:val="2"/>
          <w:numId w:val="1"/>
        </w:numPr>
        <w:rPr>
          <w:rFonts w:ascii="Arial" w:hAnsi="Arial" w:cs="Arial"/>
          <w:sz w:val="20"/>
          <w:szCs w:val="20"/>
        </w:rPr>
      </w:pPr>
      <w:r>
        <w:rPr>
          <w:rFonts w:ascii="Arial" w:hAnsi="Arial" w:cs="Arial"/>
          <w:sz w:val="20"/>
          <w:szCs w:val="20"/>
        </w:rPr>
        <w:t>Conduit and wiring</w:t>
      </w:r>
      <w:r w:rsidR="00741868">
        <w:rPr>
          <w:rFonts w:ascii="Arial" w:hAnsi="Arial" w:cs="Arial"/>
          <w:sz w:val="20"/>
          <w:szCs w:val="20"/>
        </w:rPr>
        <w:t xml:space="preserve">, </w:t>
      </w:r>
      <w:r w:rsidR="006014C0">
        <w:rPr>
          <w:rFonts w:ascii="Arial" w:hAnsi="Arial" w:cs="Arial"/>
          <w:sz w:val="20"/>
          <w:szCs w:val="20"/>
        </w:rPr>
        <w:t>non-explosion</w:t>
      </w:r>
      <w:r w:rsidR="00741868">
        <w:rPr>
          <w:rFonts w:ascii="Arial" w:hAnsi="Arial" w:cs="Arial"/>
          <w:sz w:val="20"/>
          <w:szCs w:val="20"/>
        </w:rPr>
        <w:t xml:space="preserve"> proof.</w:t>
      </w:r>
    </w:p>
    <w:p w14:paraId="6FC087E2" w14:textId="6540AB40" w:rsidR="008239C1" w:rsidRPr="003457D8" w:rsidRDefault="008239C1" w:rsidP="008239C1">
      <w:pPr>
        <w:rPr>
          <w:rFonts w:ascii="Arial" w:hAnsi="Arial" w:cs="Arial"/>
          <w:sz w:val="20"/>
          <w:szCs w:val="20"/>
        </w:rPr>
      </w:pPr>
    </w:p>
    <w:p w14:paraId="07072813" w14:textId="6DD0EE97" w:rsidR="008239C1" w:rsidRPr="003457D8" w:rsidRDefault="00453D88" w:rsidP="008239C1">
      <w:pPr>
        <w:pStyle w:val="ListParagraph"/>
        <w:numPr>
          <w:ilvl w:val="0"/>
          <w:numId w:val="1"/>
        </w:numPr>
        <w:rPr>
          <w:rFonts w:ascii="Arial" w:hAnsi="Arial" w:cs="Arial"/>
          <w:b/>
          <w:bCs/>
          <w:sz w:val="20"/>
          <w:szCs w:val="20"/>
        </w:rPr>
      </w:pPr>
      <w:r w:rsidRPr="003457D8">
        <w:rPr>
          <w:rFonts w:ascii="Arial" w:hAnsi="Arial" w:cs="Arial"/>
          <w:b/>
          <w:bCs/>
          <w:sz w:val="20"/>
          <w:szCs w:val="20"/>
        </w:rPr>
        <w:t>Owner Training</w:t>
      </w:r>
    </w:p>
    <w:p w14:paraId="22F15BE9" w14:textId="3425F80A" w:rsidR="00453D88" w:rsidRPr="003457D8" w:rsidRDefault="00453D88" w:rsidP="008239C1">
      <w:pPr>
        <w:pStyle w:val="ListParagraph"/>
        <w:numPr>
          <w:ilvl w:val="1"/>
          <w:numId w:val="1"/>
        </w:numPr>
        <w:rPr>
          <w:rFonts w:ascii="Arial" w:hAnsi="Arial" w:cs="Arial"/>
          <w:sz w:val="20"/>
          <w:szCs w:val="20"/>
        </w:rPr>
      </w:pPr>
      <w:r w:rsidRPr="003457D8">
        <w:rPr>
          <w:rFonts w:ascii="Arial" w:hAnsi="Arial" w:cs="Arial"/>
          <w:sz w:val="20"/>
          <w:szCs w:val="20"/>
        </w:rPr>
        <w:t>After installation is complete, the door manufacturer shall perform a complete operating test in the presence of the owner and architect.</w:t>
      </w:r>
    </w:p>
    <w:p w14:paraId="748AAC76" w14:textId="6C6EF491" w:rsidR="008239C1" w:rsidRPr="003457D8" w:rsidRDefault="00453D88" w:rsidP="008239C1">
      <w:pPr>
        <w:pStyle w:val="ListParagraph"/>
        <w:numPr>
          <w:ilvl w:val="1"/>
          <w:numId w:val="1"/>
        </w:numPr>
        <w:rPr>
          <w:rFonts w:ascii="Arial" w:hAnsi="Arial" w:cs="Arial"/>
          <w:sz w:val="20"/>
          <w:szCs w:val="20"/>
        </w:rPr>
      </w:pPr>
      <w:r w:rsidRPr="003457D8">
        <w:rPr>
          <w:rFonts w:ascii="Arial" w:hAnsi="Arial" w:cs="Arial"/>
          <w:sz w:val="20"/>
          <w:szCs w:val="20"/>
        </w:rPr>
        <w:t>Correct defects disclosed by the test. Retest the doors and adjust them until the entire installation is fully operational and acceptable to the owner and architect.</w:t>
      </w:r>
    </w:p>
    <w:p w14:paraId="6F016F9F" w14:textId="77777777" w:rsidR="00453D88" w:rsidRPr="003457D8" w:rsidRDefault="00453D88" w:rsidP="00453D88">
      <w:pPr>
        <w:rPr>
          <w:rFonts w:ascii="Arial" w:hAnsi="Arial" w:cs="Arial"/>
          <w:sz w:val="20"/>
          <w:szCs w:val="20"/>
        </w:rPr>
      </w:pPr>
    </w:p>
    <w:p w14:paraId="76314C79" w14:textId="77777777" w:rsidR="00453D88" w:rsidRPr="003457D8" w:rsidRDefault="00453D88" w:rsidP="00453D88">
      <w:pPr>
        <w:rPr>
          <w:rFonts w:ascii="Arial" w:hAnsi="Arial" w:cs="Arial"/>
          <w:sz w:val="20"/>
          <w:szCs w:val="20"/>
        </w:rPr>
      </w:pPr>
    </w:p>
    <w:p w14:paraId="2F767B9F" w14:textId="252421CC" w:rsidR="00453D88" w:rsidRPr="003457D8" w:rsidRDefault="00453D88" w:rsidP="00453D88">
      <w:pPr>
        <w:rPr>
          <w:rFonts w:ascii="Arial" w:hAnsi="Arial" w:cs="Arial"/>
          <w:sz w:val="20"/>
          <w:szCs w:val="20"/>
        </w:rPr>
      </w:pPr>
      <w:r w:rsidRPr="003457D8">
        <w:rPr>
          <w:rFonts w:ascii="Arial" w:hAnsi="Arial" w:cs="Arial"/>
          <w:sz w:val="20"/>
          <w:szCs w:val="20"/>
        </w:rPr>
        <w:t>******************************************************************************</w:t>
      </w:r>
    </w:p>
    <w:p w14:paraId="76D278E2" w14:textId="023AFACD" w:rsidR="00453D88" w:rsidRPr="003457D8" w:rsidRDefault="00453D88" w:rsidP="00453D88">
      <w:pPr>
        <w:pStyle w:val="ListParagraph"/>
        <w:numPr>
          <w:ilvl w:val="0"/>
          <w:numId w:val="1"/>
        </w:numPr>
        <w:rPr>
          <w:rFonts w:ascii="Arial" w:hAnsi="Arial" w:cs="Arial"/>
          <w:b/>
          <w:bCs/>
          <w:sz w:val="20"/>
          <w:szCs w:val="20"/>
        </w:rPr>
      </w:pPr>
      <w:r w:rsidRPr="003457D8">
        <w:rPr>
          <w:rFonts w:ascii="Arial" w:hAnsi="Arial" w:cs="Arial"/>
          <w:b/>
          <w:bCs/>
          <w:sz w:val="20"/>
          <w:szCs w:val="20"/>
        </w:rPr>
        <w:t>Work By Others</w:t>
      </w:r>
    </w:p>
    <w:p w14:paraId="5A16B655"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Foundation: Anchor bolts are supplied, but installation is not included.</w:t>
      </w:r>
    </w:p>
    <w:p w14:paraId="345DCC79"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Foundation: Excludes concrete work and finishing around our ASCE Rail.</w:t>
      </w:r>
    </w:p>
    <w:p w14:paraId="0D7A0DE9"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Foundation: Excludes any rail drainage or deicing system.</w:t>
      </w:r>
    </w:p>
    <w:p w14:paraId="1E744FDB"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Building: Excludes vertical and horizontal supports for carrying our doors' top guide rails (maximum spacing 10ft on center).</w:t>
      </w:r>
    </w:p>
    <w:p w14:paraId="6F283E7A"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Door: Excludes walk/access doors, windows, exit signs, lights, vents, and signage.</w:t>
      </w:r>
    </w:p>
    <w:p w14:paraId="5525C389"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Door: Excludes exterior sheeting, insulation, interior liner panels, perimeter trim, rub plates, studs, or flashing.</w:t>
      </w:r>
    </w:p>
    <w:p w14:paraId="24CB4D4A"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Door: Excludes soffit closure plate.</w:t>
      </w:r>
    </w:p>
    <w:p w14:paraId="2660E6A7"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Powered Doors: Service power must be provided to a junction box at the end of the doors top track.</w:t>
      </w:r>
    </w:p>
    <w:p w14:paraId="6E7D552E"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Powered Doors: Excludes explosion-proof classifications.</w:t>
      </w:r>
    </w:p>
    <w:p w14:paraId="5939AE9C" w14:textId="77777777" w:rsidR="003F5EF5" w:rsidRPr="003F5EF5" w:rsidRDefault="003F5EF5" w:rsidP="003F5EF5">
      <w:pPr>
        <w:pStyle w:val="ListParagraph"/>
        <w:numPr>
          <w:ilvl w:val="0"/>
          <w:numId w:val="22"/>
        </w:numPr>
        <w:rPr>
          <w:rFonts w:ascii="Arial" w:hAnsi="Arial" w:cs="Arial"/>
          <w:sz w:val="20"/>
          <w:szCs w:val="20"/>
          <w:lang w:val="en"/>
        </w:rPr>
      </w:pPr>
      <w:r w:rsidRPr="003F5EF5">
        <w:rPr>
          <w:rFonts w:ascii="Arial" w:hAnsi="Arial" w:cs="Arial"/>
          <w:sz w:val="20"/>
          <w:szCs w:val="20"/>
          <w:lang w:val="en"/>
        </w:rPr>
        <w:t>Paint: Excludes field paint, finish painting, specialist coatings, or sandblasting.</w:t>
      </w:r>
    </w:p>
    <w:p w14:paraId="5CEA0BF6" w14:textId="77777777" w:rsidR="00AF1C7F" w:rsidRDefault="00AF1C7F" w:rsidP="00453D88">
      <w:pPr>
        <w:rPr>
          <w:rFonts w:ascii="Arial" w:hAnsi="Arial" w:cs="Arial"/>
          <w:sz w:val="20"/>
          <w:szCs w:val="20"/>
        </w:rPr>
      </w:pPr>
    </w:p>
    <w:p w14:paraId="78E32C5D" w14:textId="2367B727" w:rsidR="00453D88" w:rsidRPr="003457D8" w:rsidRDefault="00453D88" w:rsidP="00453D88">
      <w:pPr>
        <w:rPr>
          <w:rFonts w:ascii="Arial" w:hAnsi="Arial" w:cs="Arial"/>
          <w:sz w:val="20"/>
          <w:szCs w:val="20"/>
        </w:rPr>
      </w:pPr>
      <w:r w:rsidRPr="003457D8">
        <w:rPr>
          <w:rFonts w:ascii="Arial" w:hAnsi="Arial" w:cs="Arial"/>
          <w:sz w:val="20"/>
          <w:szCs w:val="20"/>
        </w:rPr>
        <w:t>******************************************************************************</w:t>
      </w:r>
    </w:p>
    <w:p w14:paraId="41C32796" w14:textId="77777777" w:rsidR="00453D88" w:rsidRPr="003457D8" w:rsidRDefault="00453D88" w:rsidP="00453D88">
      <w:pPr>
        <w:rPr>
          <w:rFonts w:ascii="Arial" w:hAnsi="Arial" w:cs="Arial"/>
          <w:sz w:val="20"/>
          <w:szCs w:val="20"/>
        </w:rPr>
      </w:pPr>
    </w:p>
    <w:sectPr w:rsidR="00453D88" w:rsidRPr="003457D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D4532" w14:textId="77777777" w:rsidR="006E3D0F" w:rsidRDefault="006E3D0F" w:rsidP="00B059B6">
      <w:r>
        <w:separator/>
      </w:r>
    </w:p>
  </w:endnote>
  <w:endnote w:type="continuationSeparator" w:id="0">
    <w:p w14:paraId="01F77A27" w14:textId="77777777" w:rsidR="006E3D0F" w:rsidRDefault="006E3D0F" w:rsidP="00B0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666A" w14:textId="77777777" w:rsidR="00B059B6" w:rsidRPr="00B059B6" w:rsidRDefault="00B059B6" w:rsidP="00B059B6">
    <w:pPr>
      <w:pStyle w:val="Footer"/>
      <w:jc w:val="center"/>
      <w:rPr>
        <w:rFonts w:ascii="Times New Roman" w:hAnsi="Times New Roman" w:cs="Times New Roman"/>
        <w:kern w:val="0"/>
        <w:sz w:val="20"/>
        <w:szCs w:val="20"/>
      </w:rPr>
    </w:pPr>
    <w:r w:rsidRPr="00B059B6">
      <w:rPr>
        <w:rFonts w:ascii="Times New Roman" w:hAnsi="Times New Roman" w:cs="Times New Roman"/>
        <w:kern w:val="0"/>
        <w:sz w:val="20"/>
        <w:szCs w:val="20"/>
      </w:rPr>
      <w:t xml:space="preserve">Page </w:t>
    </w:r>
    <w:r w:rsidRPr="00B059B6">
      <w:rPr>
        <w:rFonts w:ascii="Times New Roman" w:hAnsi="Times New Roman" w:cs="Times New Roman"/>
        <w:kern w:val="0"/>
        <w:sz w:val="20"/>
        <w:szCs w:val="20"/>
      </w:rPr>
      <w:fldChar w:fldCharType="begin"/>
    </w:r>
    <w:r w:rsidRPr="00B059B6">
      <w:rPr>
        <w:rFonts w:ascii="Times New Roman" w:hAnsi="Times New Roman" w:cs="Times New Roman"/>
        <w:kern w:val="0"/>
        <w:sz w:val="20"/>
        <w:szCs w:val="20"/>
      </w:rPr>
      <w:instrText xml:space="preserve"> PAGE </w:instrText>
    </w:r>
    <w:r w:rsidRPr="00B059B6">
      <w:rPr>
        <w:rFonts w:ascii="Times New Roman" w:hAnsi="Times New Roman" w:cs="Times New Roman"/>
        <w:kern w:val="0"/>
        <w:sz w:val="20"/>
        <w:szCs w:val="20"/>
      </w:rPr>
      <w:fldChar w:fldCharType="separate"/>
    </w:r>
    <w:r w:rsidRPr="00B059B6">
      <w:rPr>
        <w:rFonts w:ascii="Times New Roman" w:hAnsi="Times New Roman" w:cs="Times New Roman"/>
        <w:noProof/>
        <w:kern w:val="0"/>
        <w:sz w:val="20"/>
        <w:szCs w:val="20"/>
      </w:rPr>
      <w:t>1</w:t>
    </w:r>
    <w:r w:rsidRPr="00B059B6">
      <w:rPr>
        <w:rFonts w:ascii="Times New Roman" w:hAnsi="Times New Roman" w:cs="Times New Roman"/>
        <w:kern w:val="0"/>
        <w:sz w:val="20"/>
        <w:szCs w:val="20"/>
      </w:rPr>
      <w:fldChar w:fldCharType="end"/>
    </w:r>
    <w:r w:rsidRPr="00B059B6">
      <w:rPr>
        <w:rFonts w:ascii="Times New Roman" w:hAnsi="Times New Roman" w:cs="Times New Roman"/>
        <w:kern w:val="0"/>
        <w:sz w:val="20"/>
        <w:szCs w:val="20"/>
      </w:rPr>
      <w:t xml:space="preserve"> of </w:t>
    </w:r>
    <w:r w:rsidRPr="00B059B6">
      <w:rPr>
        <w:rFonts w:ascii="Times New Roman" w:hAnsi="Times New Roman" w:cs="Times New Roman"/>
        <w:kern w:val="0"/>
        <w:sz w:val="20"/>
        <w:szCs w:val="20"/>
      </w:rPr>
      <w:fldChar w:fldCharType="begin"/>
    </w:r>
    <w:r w:rsidRPr="00B059B6">
      <w:rPr>
        <w:rFonts w:ascii="Times New Roman" w:hAnsi="Times New Roman" w:cs="Times New Roman"/>
        <w:kern w:val="0"/>
        <w:sz w:val="20"/>
        <w:szCs w:val="20"/>
      </w:rPr>
      <w:instrText xml:space="preserve"> NUMPAGES </w:instrText>
    </w:r>
    <w:r w:rsidRPr="00B059B6">
      <w:rPr>
        <w:rFonts w:ascii="Times New Roman" w:hAnsi="Times New Roman" w:cs="Times New Roman"/>
        <w:kern w:val="0"/>
        <w:sz w:val="20"/>
        <w:szCs w:val="20"/>
      </w:rPr>
      <w:fldChar w:fldCharType="separate"/>
    </w:r>
    <w:r w:rsidRPr="00B059B6">
      <w:rPr>
        <w:rFonts w:ascii="Times New Roman" w:hAnsi="Times New Roman" w:cs="Times New Roman"/>
        <w:noProof/>
        <w:kern w:val="0"/>
        <w:sz w:val="20"/>
        <w:szCs w:val="20"/>
      </w:rPr>
      <w:t>8</w:t>
    </w:r>
    <w:r w:rsidRPr="00B059B6">
      <w:rPr>
        <w:rFonts w:ascii="Times New Roman" w:hAnsi="Times New Roman" w:cs="Times New Roman"/>
        <w:kern w:val="0"/>
        <w:sz w:val="20"/>
        <w:szCs w:val="20"/>
      </w:rPr>
      <w:fldChar w:fldCharType="end"/>
    </w:r>
  </w:p>
  <w:p w14:paraId="43CABD1A" w14:textId="57EC800D" w:rsidR="00B059B6" w:rsidRPr="00B059B6" w:rsidRDefault="00000000" w:rsidP="00B059B6">
    <w:pPr>
      <w:pStyle w:val="Footer"/>
      <w:jc w:val="center"/>
      <w:rPr>
        <w:sz w:val="20"/>
        <w:szCs w:val="20"/>
      </w:rPr>
    </w:pPr>
    <w:hyperlink r:id="rId1" w:history="1">
      <w:r w:rsidR="00B059B6" w:rsidRPr="00B059B6">
        <w:rPr>
          <w:rStyle w:val="Hyperlink"/>
          <w:sz w:val="20"/>
          <w:szCs w:val="20"/>
        </w:rPr>
        <w:t>www.aero-door.com</w:t>
      </w:r>
    </w:hyperlink>
  </w:p>
  <w:p w14:paraId="34B2CA33" w14:textId="79EF763A" w:rsidR="00B059B6" w:rsidRPr="00B059B6" w:rsidRDefault="00B059B6" w:rsidP="00B059B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D882" w14:textId="77777777" w:rsidR="006E3D0F" w:rsidRDefault="006E3D0F" w:rsidP="00B059B6">
      <w:r>
        <w:separator/>
      </w:r>
    </w:p>
  </w:footnote>
  <w:footnote w:type="continuationSeparator" w:id="0">
    <w:p w14:paraId="3C8780CE" w14:textId="77777777" w:rsidR="006E3D0F" w:rsidRDefault="006E3D0F" w:rsidP="00B05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9D7C" w14:textId="39EA00DE" w:rsidR="00B059B6" w:rsidRPr="00B059B6" w:rsidRDefault="00000000">
    <w:pPr>
      <w:pStyle w:val="Header"/>
      <w:rPr>
        <w:rFonts w:ascii="Arial" w:hAnsi="Arial" w:cs="Arial"/>
        <w:sz w:val="16"/>
        <w:szCs w:val="16"/>
      </w:rPr>
    </w:pPr>
    <w:hyperlink r:id="rId1" w:history="1">
      <w:r w:rsidR="00B059B6" w:rsidRPr="00B059B6">
        <w:rPr>
          <w:rStyle w:val="Hyperlink"/>
          <w:rFonts w:ascii="Arial" w:hAnsi="Arial" w:cs="Arial"/>
          <w:sz w:val="16"/>
          <w:szCs w:val="16"/>
        </w:rPr>
        <w:t>Rev:</w:t>
      </w:r>
    </w:hyperlink>
    <w:r w:rsidR="00B059B6" w:rsidRPr="00B059B6">
      <w:rPr>
        <w:rFonts w:ascii="Arial" w:hAnsi="Arial" w:cs="Arial"/>
        <w:sz w:val="16"/>
        <w:szCs w:val="16"/>
      </w:rPr>
      <w:t xml:space="preserve"> </w:t>
    </w:r>
    <w:r w:rsidR="00701EE3">
      <w:rPr>
        <w:rFonts w:ascii="Arial" w:hAnsi="Arial" w:cs="Arial"/>
        <w:sz w:val="16"/>
        <w:szCs w:val="16"/>
      </w:rPr>
      <w:t>Jan 2024</w:t>
    </w:r>
    <w:r w:rsidR="00B059B6" w:rsidRPr="00B059B6">
      <w:rPr>
        <w:rFonts w:ascii="Arial" w:hAnsi="Arial" w:cs="Arial"/>
        <w:sz w:val="16"/>
        <w:szCs w:val="16"/>
      </w:rPr>
      <w:tab/>
    </w:r>
    <w:r w:rsidR="00B059B6" w:rsidRPr="00B059B6">
      <w:rPr>
        <w:rFonts w:ascii="Arial" w:hAnsi="Arial" w:cs="Arial"/>
        <w:sz w:val="16"/>
        <w:szCs w:val="16"/>
      </w:rPr>
      <w:tab/>
    </w:r>
    <w:r w:rsidR="006E597A">
      <w:rPr>
        <w:rFonts w:ascii="Arial" w:hAnsi="Arial" w:cs="Arial"/>
        <w:sz w:val="16"/>
        <w:szCs w:val="16"/>
      </w:rPr>
      <w:t>Floating</w:t>
    </w:r>
    <w:r w:rsidR="00B059B6" w:rsidRPr="00B059B6">
      <w:rPr>
        <w:rFonts w:ascii="Arial" w:hAnsi="Arial" w:cs="Arial"/>
        <w:sz w:val="16"/>
        <w:szCs w:val="16"/>
      </w:rPr>
      <w:t xml:space="preserve"> Hangar Door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68B5"/>
    <w:multiLevelType w:val="multilevel"/>
    <w:tmpl w:val="8E92D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E523F"/>
    <w:multiLevelType w:val="hybridMultilevel"/>
    <w:tmpl w:val="AD2AAC8C"/>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272C1"/>
    <w:multiLevelType w:val="hybridMultilevel"/>
    <w:tmpl w:val="6F3CDB1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8CF78E6"/>
    <w:multiLevelType w:val="multilevel"/>
    <w:tmpl w:val="D5DC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966017"/>
    <w:multiLevelType w:val="hybridMultilevel"/>
    <w:tmpl w:val="607274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864F84"/>
    <w:multiLevelType w:val="hybridMultilevel"/>
    <w:tmpl w:val="93EC4F96"/>
    <w:lvl w:ilvl="0" w:tplc="0409000F">
      <w:start w:val="1"/>
      <w:numFmt w:val="decimal"/>
      <w:lvlText w:val="%1."/>
      <w:lvlJc w:val="left"/>
      <w:pPr>
        <w:ind w:left="720" w:hanging="360"/>
      </w:pPr>
    </w:lvl>
    <w:lvl w:ilvl="1" w:tplc="0F9AEDF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A784B"/>
    <w:multiLevelType w:val="hybridMultilevel"/>
    <w:tmpl w:val="A82052EA"/>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5">
      <w:start w:val="1"/>
      <w:numFmt w:val="bullet"/>
      <w:lvlText w:val=""/>
      <w:lvlJc w:val="left"/>
      <w:pPr>
        <w:ind w:left="306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8C6B78"/>
    <w:multiLevelType w:val="hybridMultilevel"/>
    <w:tmpl w:val="47E459A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FBC0DD9"/>
    <w:multiLevelType w:val="hybridMultilevel"/>
    <w:tmpl w:val="0E40069C"/>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CE25E5"/>
    <w:multiLevelType w:val="multilevel"/>
    <w:tmpl w:val="04E8A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681743"/>
    <w:multiLevelType w:val="multilevel"/>
    <w:tmpl w:val="29A2A2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50B35D6"/>
    <w:multiLevelType w:val="hybridMultilevel"/>
    <w:tmpl w:val="958CC4B4"/>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3">
      <w:start w:val="1"/>
      <w:numFmt w:val="bullet"/>
      <w:lvlText w:val="o"/>
      <w:lvlJc w:val="left"/>
      <w:pPr>
        <w:ind w:left="2340" w:hanging="360"/>
      </w:pPr>
      <w:rPr>
        <w:rFonts w:ascii="Courier New" w:hAnsi="Courier New" w:cs="Courier New"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8E4FDC"/>
    <w:multiLevelType w:val="hybridMultilevel"/>
    <w:tmpl w:val="9AEA6B2A"/>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5">
      <w:start w:val="1"/>
      <w:numFmt w:val="bullet"/>
      <w:lvlText w:val=""/>
      <w:lvlJc w:val="left"/>
      <w:pPr>
        <w:ind w:left="306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AE04F9"/>
    <w:multiLevelType w:val="hybridMultilevel"/>
    <w:tmpl w:val="D9F42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D12CD"/>
    <w:multiLevelType w:val="hybridMultilevel"/>
    <w:tmpl w:val="887693A8"/>
    <w:lvl w:ilvl="0" w:tplc="04090001">
      <w:start w:val="1"/>
      <w:numFmt w:val="bullet"/>
      <w:lvlText w:val=""/>
      <w:lvlJc w:val="left"/>
      <w:pPr>
        <w:ind w:left="2340" w:hanging="360"/>
      </w:pPr>
      <w:rPr>
        <w:rFonts w:ascii="Symbol" w:hAnsi="Symbol"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5" w15:restartNumberingAfterBreak="0">
    <w:nsid w:val="4E0C7427"/>
    <w:multiLevelType w:val="hybridMultilevel"/>
    <w:tmpl w:val="AFF8513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5255581C"/>
    <w:multiLevelType w:val="hybridMultilevel"/>
    <w:tmpl w:val="042E9FD4"/>
    <w:lvl w:ilvl="0" w:tplc="04090005">
      <w:start w:val="1"/>
      <w:numFmt w:val="bullet"/>
      <w:lvlText w:val=""/>
      <w:lvlJc w:val="left"/>
      <w:pPr>
        <w:ind w:left="3060" w:hanging="360"/>
      </w:pPr>
      <w:rPr>
        <w:rFonts w:ascii="Wingdings" w:hAnsi="Wingdings" w:hint="default"/>
      </w:rPr>
    </w:lvl>
    <w:lvl w:ilvl="1" w:tplc="FFFFFFFF">
      <w:start w:val="1"/>
      <w:numFmt w:val="bullet"/>
      <w:lvlText w:val="o"/>
      <w:lvlJc w:val="left"/>
      <w:pPr>
        <w:ind w:left="3780" w:hanging="360"/>
      </w:pPr>
      <w:rPr>
        <w:rFonts w:ascii="Courier New" w:hAnsi="Courier New" w:cs="Courier New" w:hint="default"/>
      </w:rPr>
    </w:lvl>
    <w:lvl w:ilvl="2" w:tplc="FFFFFFFF" w:tentative="1">
      <w:start w:val="1"/>
      <w:numFmt w:val="bullet"/>
      <w:lvlText w:val=""/>
      <w:lvlJc w:val="left"/>
      <w:pPr>
        <w:ind w:left="4500" w:hanging="360"/>
      </w:pPr>
      <w:rPr>
        <w:rFonts w:ascii="Wingdings" w:hAnsi="Wingdings" w:hint="default"/>
      </w:rPr>
    </w:lvl>
    <w:lvl w:ilvl="3" w:tplc="FFFFFFFF" w:tentative="1">
      <w:start w:val="1"/>
      <w:numFmt w:val="bullet"/>
      <w:lvlText w:val=""/>
      <w:lvlJc w:val="left"/>
      <w:pPr>
        <w:ind w:left="5220" w:hanging="360"/>
      </w:pPr>
      <w:rPr>
        <w:rFonts w:ascii="Symbol" w:hAnsi="Symbol" w:hint="default"/>
      </w:rPr>
    </w:lvl>
    <w:lvl w:ilvl="4" w:tplc="FFFFFFFF">
      <w:start w:val="1"/>
      <w:numFmt w:val="bullet"/>
      <w:lvlText w:val="o"/>
      <w:lvlJc w:val="left"/>
      <w:pPr>
        <w:ind w:left="5940" w:hanging="360"/>
      </w:pPr>
      <w:rPr>
        <w:rFonts w:ascii="Courier New" w:hAnsi="Courier New" w:cs="Courier New" w:hint="default"/>
      </w:rPr>
    </w:lvl>
    <w:lvl w:ilvl="5" w:tplc="FFFFFFFF" w:tentative="1">
      <w:start w:val="1"/>
      <w:numFmt w:val="bullet"/>
      <w:lvlText w:val=""/>
      <w:lvlJc w:val="left"/>
      <w:pPr>
        <w:ind w:left="6660" w:hanging="360"/>
      </w:pPr>
      <w:rPr>
        <w:rFonts w:ascii="Wingdings" w:hAnsi="Wingdings" w:hint="default"/>
      </w:rPr>
    </w:lvl>
    <w:lvl w:ilvl="6" w:tplc="FFFFFFFF" w:tentative="1">
      <w:start w:val="1"/>
      <w:numFmt w:val="bullet"/>
      <w:lvlText w:val=""/>
      <w:lvlJc w:val="left"/>
      <w:pPr>
        <w:ind w:left="7380" w:hanging="360"/>
      </w:pPr>
      <w:rPr>
        <w:rFonts w:ascii="Symbol" w:hAnsi="Symbol" w:hint="default"/>
      </w:rPr>
    </w:lvl>
    <w:lvl w:ilvl="7" w:tplc="FFFFFFFF" w:tentative="1">
      <w:start w:val="1"/>
      <w:numFmt w:val="bullet"/>
      <w:lvlText w:val="o"/>
      <w:lvlJc w:val="left"/>
      <w:pPr>
        <w:ind w:left="8100" w:hanging="360"/>
      </w:pPr>
      <w:rPr>
        <w:rFonts w:ascii="Courier New" w:hAnsi="Courier New" w:cs="Courier New" w:hint="default"/>
      </w:rPr>
    </w:lvl>
    <w:lvl w:ilvl="8" w:tplc="FFFFFFFF" w:tentative="1">
      <w:start w:val="1"/>
      <w:numFmt w:val="bullet"/>
      <w:lvlText w:val=""/>
      <w:lvlJc w:val="left"/>
      <w:pPr>
        <w:ind w:left="8820" w:hanging="360"/>
      </w:pPr>
      <w:rPr>
        <w:rFonts w:ascii="Wingdings" w:hAnsi="Wingdings" w:hint="default"/>
      </w:rPr>
    </w:lvl>
  </w:abstractNum>
  <w:abstractNum w:abstractNumId="17" w15:restartNumberingAfterBreak="0">
    <w:nsid w:val="53691EAA"/>
    <w:multiLevelType w:val="hybridMultilevel"/>
    <w:tmpl w:val="85F48626"/>
    <w:lvl w:ilvl="0" w:tplc="04090005">
      <w:start w:val="1"/>
      <w:numFmt w:val="bullet"/>
      <w:lvlText w:val=""/>
      <w:lvlJc w:val="left"/>
      <w:pPr>
        <w:ind w:left="3060" w:hanging="360"/>
      </w:pPr>
      <w:rPr>
        <w:rFonts w:ascii="Wingdings" w:hAnsi="Wingdings" w:hint="default"/>
      </w:rPr>
    </w:lvl>
    <w:lvl w:ilvl="1" w:tplc="FFFFFFFF" w:tentative="1">
      <w:start w:val="1"/>
      <w:numFmt w:val="bullet"/>
      <w:lvlText w:val="o"/>
      <w:lvlJc w:val="left"/>
      <w:pPr>
        <w:ind w:left="3780" w:hanging="360"/>
      </w:pPr>
      <w:rPr>
        <w:rFonts w:ascii="Courier New" w:hAnsi="Courier New" w:cs="Courier New" w:hint="default"/>
      </w:rPr>
    </w:lvl>
    <w:lvl w:ilvl="2" w:tplc="FFFFFFFF" w:tentative="1">
      <w:start w:val="1"/>
      <w:numFmt w:val="bullet"/>
      <w:lvlText w:val=""/>
      <w:lvlJc w:val="left"/>
      <w:pPr>
        <w:ind w:left="4500" w:hanging="360"/>
      </w:pPr>
      <w:rPr>
        <w:rFonts w:ascii="Wingdings" w:hAnsi="Wingdings" w:hint="default"/>
      </w:rPr>
    </w:lvl>
    <w:lvl w:ilvl="3" w:tplc="FFFFFFFF">
      <w:start w:val="1"/>
      <w:numFmt w:val="bullet"/>
      <w:lvlText w:val=""/>
      <w:lvlJc w:val="left"/>
      <w:pPr>
        <w:ind w:left="5220" w:hanging="360"/>
      </w:pPr>
      <w:rPr>
        <w:rFonts w:ascii="Symbol" w:hAnsi="Symbol" w:hint="default"/>
      </w:rPr>
    </w:lvl>
    <w:lvl w:ilvl="4" w:tplc="FFFFFFFF" w:tentative="1">
      <w:start w:val="1"/>
      <w:numFmt w:val="bullet"/>
      <w:lvlText w:val="o"/>
      <w:lvlJc w:val="left"/>
      <w:pPr>
        <w:ind w:left="5940" w:hanging="360"/>
      </w:pPr>
      <w:rPr>
        <w:rFonts w:ascii="Courier New" w:hAnsi="Courier New" w:cs="Courier New" w:hint="default"/>
      </w:rPr>
    </w:lvl>
    <w:lvl w:ilvl="5" w:tplc="FFFFFFFF" w:tentative="1">
      <w:start w:val="1"/>
      <w:numFmt w:val="bullet"/>
      <w:lvlText w:val=""/>
      <w:lvlJc w:val="left"/>
      <w:pPr>
        <w:ind w:left="6660" w:hanging="360"/>
      </w:pPr>
      <w:rPr>
        <w:rFonts w:ascii="Wingdings" w:hAnsi="Wingdings" w:hint="default"/>
      </w:rPr>
    </w:lvl>
    <w:lvl w:ilvl="6" w:tplc="FFFFFFFF" w:tentative="1">
      <w:start w:val="1"/>
      <w:numFmt w:val="bullet"/>
      <w:lvlText w:val=""/>
      <w:lvlJc w:val="left"/>
      <w:pPr>
        <w:ind w:left="7380" w:hanging="360"/>
      </w:pPr>
      <w:rPr>
        <w:rFonts w:ascii="Symbol" w:hAnsi="Symbol" w:hint="default"/>
      </w:rPr>
    </w:lvl>
    <w:lvl w:ilvl="7" w:tplc="FFFFFFFF" w:tentative="1">
      <w:start w:val="1"/>
      <w:numFmt w:val="bullet"/>
      <w:lvlText w:val="o"/>
      <w:lvlJc w:val="left"/>
      <w:pPr>
        <w:ind w:left="8100" w:hanging="360"/>
      </w:pPr>
      <w:rPr>
        <w:rFonts w:ascii="Courier New" w:hAnsi="Courier New" w:cs="Courier New" w:hint="default"/>
      </w:rPr>
    </w:lvl>
    <w:lvl w:ilvl="8" w:tplc="FFFFFFFF" w:tentative="1">
      <w:start w:val="1"/>
      <w:numFmt w:val="bullet"/>
      <w:lvlText w:val=""/>
      <w:lvlJc w:val="left"/>
      <w:pPr>
        <w:ind w:left="8820" w:hanging="360"/>
      </w:pPr>
      <w:rPr>
        <w:rFonts w:ascii="Wingdings" w:hAnsi="Wingdings" w:hint="default"/>
      </w:rPr>
    </w:lvl>
  </w:abstractNum>
  <w:abstractNum w:abstractNumId="18" w15:restartNumberingAfterBreak="0">
    <w:nsid w:val="66396EAE"/>
    <w:multiLevelType w:val="hybridMultilevel"/>
    <w:tmpl w:val="3E9C3690"/>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FFFFFFFF">
      <w:start w:val="1"/>
      <w:numFmt w:val="bullet"/>
      <w:lvlText w:val="o"/>
      <w:lvlJc w:val="left"/>
      <w:pPr>
        <w:ind w:left="2340" w:hanging="360"/>
      </w:pPr>
      <w:rPr>
        <w:rFonts w:ascii="Courier New" w:hAnsi="Courier New" w:cs="Courier New" w:hint="default"/>
      </w:rPr>
    </w:lvl>
    <w:lvl w:ilvl="4" w:tplc="04090003">
      <w:start w:val="1"/>
      <w:numFmt w:val="bullet"/>
      <w:lvlText w:val="o"/>
      <w:lvlJc w:val="left"/>
      <w:pPr>
        <w:ind w:left="2520" w:hanging="360"/>
      </w:pPr>
      <w:rPr>
        <w:rFonts w:ascii="Courier New" w:hAnsi="Courier New" w:cs="Courier New"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31456F"/>
    <w:multiLevelType w:val="hybridMultilevel"/>
    <w:tmpl w:val="F78AF9D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A1153CF"/>
    <w:multiLevelType w:val="hybridMultilevel"/>
    <w:tmpl w:val="EB5A9D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79BC6A54"/>
    <w:multiLevelType w:val="hybridMultilevel"/>
    <w:tmpl w:val="DB12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589622">
    <w:abstractNumId w:val="5"/>
  </w:num>
  <w:num w:numId="2" w16cid:durableId="1908147005">
    <w:abstractNumId w:val="8"/>
  </w:num>
  <w:num w:numId="3" w16cid:durableId="18439305">
    <w:abstractNumId w:val="1"/>
  </w:num>
  <w:num w:numId="4" w16cid:durableId="1972251000">
    <w:abstractNumId w:val="7"/>
  </w:num>
  <w:num w:numId="5" w16cid:durableId="669144434">
    <w:abstractNumId w:val="15"/>
  </w:num>
  <w:num w:numId="6" w16cid:durableId="1957255490">
    <w:abstractNumId w:val="21"/>
  </w:num>
  <w:num w:numId="7" w16cid:durableId="1217931607">
    <w:abstractNumId w:val="9"/>
  </w:num>
  <w:num w:numId="8" w16cid:durableId="70857286">
    <w:abstractNumId w:val="20"/>
  </w:num>
  <w:num w:numId="9" w16cid:durableId="2006279803">
    <w:abstractNumId w:val="14"/>
  </w:num>
  <w:num w:numId="10" w16cid:durableId="1616477455">
    <w:abstractNumId w:val="19"/>
  </w:num>
  <w:num w:numId="11" w16cid:durableId="499123458">
    <w:abstractNumId w:val="11"/>
  </w:num>
  <w:num w:numId="12" w16cid:durableId="1619145775">
    <w:abstractNumId w:val="18"/>
  </w:num>
  <w:num w:numId="13" w16cid:durableId="1914973177">
    <w:abstractNumId w:val="2"/>
  </w:num>
  <w:num w:numId="14" w16cid:durableId="244536637">
    <w:abstractNumId w:val="17"/>
  </w:num>
  <w:num w:numId="15" w16cid:durableId="1684941426">
    <w:abstractNumId w:val="16"/>
  </w:num>
  <w:num w:numId="16" w16cid:durableId="12808461">
    <w:abstractNumId w:val="12"/>
  </w:num>
  <w:num w:numId="17" w16cid:durableId="356778596">
    <w:abstractNumId w:val="6"/>
  </w:num>
  <w:num w:numId="18" w16cid:durableId="965156609">
    <w:abstractNumId w:val="0"/>
  </w:num>
  <w:num w:numId="19" w16cid:durableId="11996593">
    <w:abstractNumId w:val="3"/>
  </w:num>
  <w:num w:numId="20" w16cid:durableId="2028093302">
    <w:abstractNumId w:val="13"/>
  </w:num>
  <w:num w:numId="21" w16cid:durableId="1168057143">
    <w:abstractNumId w:val="10"/>
  </w:num>
  <w:num w:numId="22" w16cid:durableId="1956866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06"/>
    <w:rsid w:val="00045F00"/>
    <w:rsid w:val="000D7BFF"/>
    <w:rsid w:val="00113B74"/>
    <w:rsid w:val="00165D20"/>
    <w:rsid w:val="001C3BC1"/>
    <w:rsid w:val="001E7750"/>
    <w:rsid w:val="00210704"/>
    <w:rsid w:val="00267110"/>
    <w:rsid w:val="002D7A45"/>
    <w:rsid w:val="003457D8"/>
    <w:rsid w:val="003870C6"/>
    <w:rsid w:val="00391B06"/>
    <w:rsid w:val="003F5EF5"/>
    <w:rsid w:val="0040714A"/>
    <w:rsid w:val="00453D88"/>
    <w:rsid w:val="005A7669"/>
    <w:rsid w:val="005D0ECC"/>
    <w:rsid w:val="005D374B"/>
    <w:rsid w:val="006014C0"/>
    <w:rsid w:val="00601EF0"/>
    <w:rsid w:val="00677BD9"/>
    <w:rsid w:val="00691D10"/>
    <w:rsid w:val="006B5416"/>
    <w:rsid w:val="006E3D0F"/>
    <w:rsid w:val="006E597A"/>
    <w:rsid w:val="00701EE3"/>
    <w:rsid w:val="00707E70"/>
    <w:rsid w:val="00741868"/>
    <w:rsid w:val="007548CD"/>
    <w:rsid w:val="008239C1"/>
    <w:rsid w:val="008711FE"/>
    <w:rsid w:val="008F6B4D"/>
    <w:rsid w:val="008F7A06"/>
    <w:rsid w:val="00914C19"/>
    <w:rsid w:val="00922E77"/>
    <w:rsid w:val="0093358E"/>
    <w:rsid w:val="00950AB8"/>
    <w:rsid w:val="00AF1211"/>
    <w:rsid w:val="00AF1C7F"/>
    <w:rsid w:val="00B059B6"/>
    <w:rsid w:val="00B14FFD"/>
    <w:rsid w:val="00B1521F"/>
    <w:rsid w:val="00BF5827"/>
    <w:rsid w:val="00C43371"/>
    <w:rsid w:val="00CA7D6A"/>
    <w:rsid w:val="00CD3BF1"/>
    <w:rsid w:val="00D11BBD"/>
    <w:rsid w:val="00D16627"/>
    <w:rsid w:val="00D23647"/>
    <w:rsid w:val="00D32A3F"/>
    <w:rsid w:val="00DE0F0D"/>
    <w:rsid w:val="00DE3E22"/>
    <w:rsid w:val="00E32167"/>
    <w:rsid w:val="00EA2F0C"/>
    <w:rsid w:val="00EC7DF4"/>
    <w:rsid w:val="00EE03C2"/>
    <w:rsid w:val="00F139B7"/>
    <w:rsid w:val="00FE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6B1D"/>
  <w15:chartTrackingRefBased/>
  <w15:docId w15:val="{29C18473-17BC-4149-8776-B5DF46A8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06"/>
    <w:pPr>
      <w:ind w:left="720"/>
      <w:contextualSpacing/>
    </w:pPr>
  </w:style>
  <w:style w:type="character" w:styleId="Hyperlink">
    <w:name w:val="Hyperlink"/>
    <w:basedOn w:val="DefaultParagraphFont"/>
    <w:uiPriority w:val="99"/>
    <w:unhideWhenUsed/>
    <w:rsid w:val="008F7A06"/>
    <w:rPr>
      <w:color w:val="0563C1" w:themeColor="hyperlink"/>
      <w:u w:val="single"/>
    </w:rPr>
  </w:style>
  <w:style w:type="character" w:styleId="UnresolvedMention">
    <w:name w:val="Unresolved Mention"/>
    <w:basedOn w:val="DefaultParagraphFont"/>
    <w:uiPriority w:val="99"/>
    <w:semiHidden/>
    <w:unhideWhenUsed/>
    <w:rsid w:val="008F7A06"/>
    <w:rPr>
      <w:color w:val="605E5C"/>
      <w:shd w:val="clear" w:color="auto" w:fill="E1DFDD"/>
    </w:rPr>
  </w:style>
  <w:style w:type="character" w:styleId="FollowedHyperlink">
    <w:name w:val="FollowedHyperlink"/>
    <w:basedOn w:val="DefaultParagraphFont"/>
    <w:uiPriority w:val="99"/>
    <w:semiHidden/>
    <w:unhideWhenUsed/>
    <w:rsid w:val="006B5416"/>
    <w:rPr>
      <w:color w:val="954F72" w:themeColor="followedHyperlink"/>
      <w:u w:val="single"/>
    </w:rPr>
  </w:style>
  <w:style w:type="paragraph" w:styleId="Header">
    <w:name w:val="header"/>
    <w:basedOn w:val="Normal"/>
    <w:link w:val="HeaderChar"/>
    <w:uiPriority w:val="99"/>
    <w:unhideWhenUsed/>
    <w:rsid w:val="00B059B6"/>
    <w:pPr>
      <w:tabs>
        <w:tab w:val="center" w:pos="4680"/>
        <w:tab w:val="right" w:pos="9360"/>
      </w:tabs>
    </w:pPr>
  </w:style>
  <w:style w:type="character" w:customStyle="1" w:styleId="HeaderChar">
    <w:name w:val="Header Char"/>
    <w:basedOn w:val="DefaultParagraphFont"/>
    <w:link w:val="Header"/>
    <w:uiPriority w:val="99"/>
    <w:rsid w:val="00B059B6"/>
  </w:style>
  <w:style w:type="paragraph" w:styleId="Footer">
    <w:name w:val="footer"/>
    <w:basedOn w:val="Normal"/>
    <w:link w:val="FooterChar"/>
    <w:uiPriority w:val="99"/>
    <w:unhideWhenUsed/>
    <w:rsid w:val="00B059B6"/>
    <w:pPr>
      <w:tabs>
        <w:tab w:val="center" w:pos="4680"/>
        <w:tab w:val="right" w:pos="9360"/>
      </w:tabs>
    </w:pPr>
  </w:style>
  <w:style w:type="character" w:customStyle="1" w:styleId="FooterChar">
    <w:name w:val="Footer Char"/>
    <w:basedOn w:val="DefaultParagraphFont"/>
    <w:link w:val="Footer"/>
    <w:uiPriority w:val="99"/>
    <w:rsid w:val="00B059B6"/>
  </w:style>
  <w:style w:type="paragraph" w:styleId="NormalWeb">
    <w:name w:val="Normal (Web)"/>
    <w:basedOn w:val="Normal"/>
    <w:uiPriority w:val="99"/>
    <w:semiHidden/>
    <w:unhideWhenUsed/>
    <w:rsid w:val="003457D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917">
      <w:bodyDiv w:val="1"/>
      <w:marLeft w:val="0"/>
      <w:marRight w:val="0"/>
      <w:marTop w:val="0"/>
      <w:marBottom w:val="0"/>
      <w:divBdr>
        <w:top w:val="none" w:sz="0" w:space="0" w:color="auto"/>
        <w:left w:val="none" w:sz="0" w:space="0" w:color="auto"/>
        <w:bottom w:val="none" w:sz="0" w:space="0" w:color="auto"/>
        <w:right w:val="none" w:sz="0" w:space="0" w:color="auto"/>
      </w:divBdr>
      <w:divsChild>
        <w:div w:id="132255445">
          <w:marLeft w:val="0"/>
          <w:marRight w:val="0"/>
          <w:marTop w:val="0"/>
          <w:marBottom w:val="0"/>
          <w:divBdr>
            <w:top w:val="none" w:sz="0" w:space="0" w:color="auto"/>
            <w:left w:val="none" w:sz="0" w:space="0" w:color="auto"/>
            <w:bottom w:val="none" w:sz="0" w:space="0" w:color="auto"/>
            <w:right w:val="none" w:sz="0" w:space="0" w:color="auto"/>
          </w:divBdr>
          <w:divsChild>
            <w:div w:id="290674020">
              <w:marLeft w:val="0"/>
              <w:marRight w:val="0"/>
              <w:marTop w:val="0"/>
              <w:marBottom w:val="0"/>
              <w:divBdr>
                <w:top w:val="none" w:sz="0" w:space="0" w:color="auto"/>
                <w:left w:val="none" w:sz="0" w:space="0" w:color="auto"/>
                <w:bottom w:val="none" w:sz="0" w:space="0" w:color="auto"/>
                <w:right w:val="none" w:sz="0" w:space="0" w:color="auto"/>
              </w:divBdr>
              <w:divsChild>
                <w:div w:id="11853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48598">
      <w:bodyDiv w:val="1"/>
      <w:marLeft w:val="0"/>
      <w:marRight w:val="0"/>
      <w:marTop w:val="0"/>
      <w:marBottom w:val="0"/>
      <w:divBdr>
        <w:top w:val="none" w:sz="0" w:space="0" w:color="auto"/>
        <w:left w:val="none" w:sz="0" w:space="0" w:color="auto"/>
        <w:bottom w:val="none" w:sz="0" w:space="0" w:color="auto"/>
        <w:right w:val="none" w:sz="0" w:space="0" w:color="auto"/>
      </w:divBdr>
    </w:div>
    <w:div w:id="471751350">
      <w:bodyDiv w:val="1"/>
      <w:marLeft w:val="0"/>
      <w:marRight w:val="0"/>
      <w:marTop w:val="0"/>
      <w:marBottom w:val="0"/>
      <w:divBdr>
        <w:top w:val="none" w:sz="0" w:space="0" w:color="auto"/>
        <w:left w:val="none" w:sz="0" w:space="0" w:color="auto"/>
        <w:bottom w:val="none" w:sz="0" w:space="0" w:color="auto"/>
        <w:right w:val="none" w:sz="0" w:space="0" w:color="auto"/>
      </w:divBdr>
      <w:divsChild>
        <w:div w:id="1931232241">
          <w:marLeft w:val="0"/>
          <w:marRight w:val="0"/>
          <w:marTop w:val="0"/>
          <w:marBottom w:val="0"/>
          <w:divBdr>
            <w:top w:val="none" w:sz="0" w:space="0" w:color="auto"/>
            <w:left w:val="none" w:sz="0" w:space="0" w:color="auto"/>
            <w:bottom w:val="none" w:sz="0" w:space="0" w:color="auto"/>
            <w:right w:val="none" w:sz="0" w:space="0" w:color="auto"/>
          </w:divBdr>
          <w:divsChild>
            <w:div w:id="1193886951">
              <w:marLeft w:val="0"/>
              <w:marRight w:val="0"/>
              <w:marTop w:val="0"/>
              <w:marBottom w:val="0"/>
              <w:divBdr>
                <w:top w:val="none" w:sz="0" w:space="0" w:color="auto"/>
                <w:left w:val="none" w:sz="0" w:space="0" w:color="auto"/>
                <w:bottom w:val="none" w:sz="0" w:space="0" w:color="auto"/>
                <w:right w:val="none" w:sz="0" w:space="0" w:color="auto"/>
              </w:divBdr>
              <w:divsChild>
                <w:div w:id="6967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8206">
      <w:bodyDiv w:val="1"/>
      <w:marLeft w:val="0"/>
      <w:marRight w:val="0"/>
      <w:marTop w:val="0"/>
      <w:marBottom w:val="0"/>
      <w:divBdr>
        <w:top w:val="none" w:sz="0" w:space="0" w:color="auto"/>
        <w:left w:val="none" w:sz="0" w:space="0" w:color="auto"/>
        <w:bottom w:val="none" w:sz="0" w:space="0" w:color="auto"/>
        <w:right w:val="none" w:sz="0" w:space="0" w:color="auto"/>
      </w:divBdr>
      <w:divsChild>
        <w:div w:id="1579317581">
          <w:marLeft w:val="0"/>
          <w:marRight w:val="0"/>
          <w:marTop w:val="0"/>
          <w:marBottom w:val="0"/>
          <w:divBdr>
            <w:top w:val="none" w:sz="0" w:space="0" w:color="auto"/>
            <w:left w:val="none" w:sz="0" w:space="0" w:color="auto"/>
            <w:bottom w:val="none" w:sz="0" w:space="0" w:color="auto"/>
            <w:right w:val="none" w:sz="0" w:space="0" w:color="auto"/>
          </w:divBdr>
          <w:divsChild>
            <w:div w:id="832182933">
              <w:marLeft w:val="0"/>
              <w:marRight w:val="0"/>
              <w:marTop w:val="0"/>
              <w:marBottom w:val="0"/>
              <w:divBdr>
                <w:top w:val="none" w:sz="0" w:space="0" w:color="auto"/>
                <w:left w:val="none" w:sz="0" w:space="0" w:color="auto"/>
                <w:bottom w:val="none" w:sz="0" w:space="0" w:color="auto"/>
                <w:right w:val="none" w:sz="0" w:space="0" w:color="auto"/>
              </w:divBdr>
              <w:divsChild>
                <w:div w:id="2111394363">
                  <w:marLeft w:val="0"/>
                  <w:marRight w:val="0"/>
                  <w:marTop w:val="0"/>
                  <w:marBottom w:val="0"/>
                  <w:divBdr>
                    <w:top w:val="none" w:sz="0" w:space="0" w:color="auto"/>
                    <w:left w:val="none" w:sz="0" w:space="0" w:color="auto"/>
                    <w:bottom w:val="none" w:sz="0" w:space="0" w:color="auto"/>
                    <w:right w:val="none" w:sz="0" w:space="0" w:color="auto"/>
                  </w:divBdr>
                  <w:divsChild>
                    <w:div w:id="252978262">
                      <w:marLeft w:val="0"/>
                      <w:marRight w:val="0"/>
                      <w:marTop w:val="0"/>
                      <w:marBottom w:val="0"/>
                      <w:divBdr>
                        <w:top w:val="none" w:sz="0" w:space="0" w:color="auto"/>
                        <w:left w:val="none" w:sz="0" w:space="0" w:color="auto"/>
                        <w:bottom w:val="none" w:sz="0" w:space="0" w:color="auto"/>
                        <w:right w:val="none" w:sz="0" w:space="0" w:color="auto"/>
                      </w:divBdr>
                    </w:div>
                  </w:divsChild>
                </w:div>
                <w:div w:id="1195268288">
                  <w:marLeft w:val="0"/>
                  <w:marRight w:val="0"/>
                  <w:marTop w:val="0"/>
                  <w:marBottom w:val="0"/>
                  <w:divBdr>
                    <w:top w:val="none" w:sz="0" w:space="0" w:color="auto"/>
                    <w:left w:val="none" w:sz="0" w:space="0" w:color="auto"/>
                    <w:bottom w:val="none" w:sz="0" w:space="0" w:color="auto"/>
                    <w:right w:val="none" w:sz="0" w:space="0" w:color="auto"/>
                  </w:divBdr>
                  <w:divsChild>
                    <w:div w:id="1165895177">
                      <w:marLeft w:val="0"/>
                      <w:marRight w:val="0"/>
                      <w:marTop w:val="0"/>
                      <w:marBottom w:val="0"/>
                      <w:divBdr>
                        <w:top w:val="none" w:sz="0" w:space="0" w:color="auto"/>
                        <w:left w:val="none" w:sz="0" w:space="0" w:color="auto"/>
                        <w:bottom w:val="none" w:sz="0" w:space="0" w:color="auto"/>
                        <w:right w:val="none" w:sz="0" w:space="0" w:color="auto"/>
                      </w:divBdr>
                    </w:div>
                  </w:divsChild>
                </w:div>
                <w:div w:id="574167587">
                  <w:marLeft w:val="0"/>
                  <w:marRight w:val="0"/>
                  <w:marTop w:val="0"/>
                  <w:marBottom w:val="0"/>
                  <w:divBdr>
                    <w:top w:val="none" w:sz="0" w:space="0" w:color="auto"/>
                    <w:left w:val="none" w:sz="0" w:space="0" w:color="auto"/>
                    <w:bottom w:val="none" w:sz="0" w:space="0" w:color="auto"/>
                    <w:right w:val="none" w:sz="0" w:space="0" w:color="auto"/>
                  </w:divBdr>
                  <w:divsChild>
                    <w:div w:id="1844540692">
                      <w:marLeft w:val="0"/>
                      <w:marRight w:val="0"/>
                      <w:marTop w:val="0"/>
                      <w:marBottom w:val="0"/>
                      <w:divBdr>
                        <w:top w:val="none" w:sz="0" w:space="0" w:color="auto"/>
                        <w:left w:val="none" w:sz="0" w:space="0" w:color="auto"/>
                        <w:bottom w:val="none" w:sz="0" w:space="0" w:color="auto"/>
                        <w:right w:val="none" w:sz="0" w:space="0" w:color="auto"/>
                      </w:divBdr>
                    </w:div>
                  </w:divsChild>
                </w:div>
                <w:div w:id="619527963">
                  <w:marLeft w:val="0"/>
                  <w:marRight w:val="0"/>
                  <w:marTop w:val="0"/>
                  <w:marBottom w:val="0"/>
                  <w:divBdr>
                    <w:top w:val="none" w:sz="0" w:space="0" w:color="auto"/>
                    <w:left w:val="none" w:sz="0" w:space="0" w:color="auto"/>
                    <w:bottom w:val="none" w:sz="0" w:space="0" w:color="auto"/>
                    <w:right w:val="none" w:sz="0" w:space="0" w:color="auto"/>
                  </w:divBdr>
                  <w:divsChild>
                    <w:div w:id="1185285141">
                      <w:marLeft w:val="0"/>
                      <w:marRight w:val="0"/>
                      <w:marTop w:val="0"/>
                      <w:marBottom w:val="0"/>
                      <w:divBdr>
                        <w:top w:val="none" w:sz="0" w:space="0" w:color="auto"/>
                        <w:left w:val="none" w:sz="0" w:space="0" w:color="auto"/>
                        <w:bottom w:val="none" w:sz="0" w:space="0" w:color="auto"/>
                        <w:right w:val="none" w:sz="0" w:space="0" w:color="auto"/>
                      </w:divBdr>
                    </w:div>
                  </w:divsChild>
                </w:div>
                <w:div w:id="1947348274">
                  <w:marLeft w:val="0"/>
                  <w:marRight w:val="0"/>
                  <w:marTop w:val="0"/>
                  <w:marBottom w:val="0"/>
                  <w:divBdr>
                    <w:top w:val="none" w:sz="0" w:space="0" w:color="auto"/>
                    <w:left w:val="none" w:sz="0" w:space="0" w:color="auto"/>
                    <w:bottom w:val="none" w:sz="0" w:space="0" w:color="auto"/>
                    <w:right w:val="none" w:sz="0" w:space="0" w:color="auto"/>
                  </w:divBdr>
                  <w:divsChild>
                    <w:div w:id="93983855">
                      <w:marLeft w:val="0"/>
                      <w:marRight w:val="0"/>
                      <w:marTop w:val="0"/>
                      <w:marBottom w:val="0"/>
                      <w:divBdr>
                        <w:top w:val="none" w:sz="0" w:space="0" w:color="auto"/>
                        <w:left w:val="none" w:sz="0" w:space="0" w:color="auto"/>
                        <w:bottom w:val="none" w:sz="0" w:space="0" w:color="auto"/>
                        <w:right w:val="none" w:sz="0" w:space="0" w:color="auto"/>
                      </w:divBdr>
                    </w:div>
                  </w:divsChild>
                </w:div>
                <w:div w:id="2147308444">
                  <w:marLeft w:val="0"/>
                  <w:marRight w:val="0"/>
                  <w:marTop w:val="0"/>
                  <w:marBottom w:val="0"/>
                  <w:divBdr>
                    <w:top w:val="none" w:sz="0" w:space="0" w:color="auto"/>
                    <w:left w:val="none" w:sz="0" w:space="0" w:color="auto"/>
                    <w:bottom w:val="none" w:sz="0" w:space="0" w:color="auto"/>
                    <w:right w:val="none" w:sz="0" w:space="0" w:color="auto"/>
                  </w:divBdr>
                  <w:divsChild>
                    <w:div w:id="19459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09631">
      <w:bodyDiv w:val="1"/>
      <w:marLeft w:val="0"/>
      <w:marRight w:val="0"/>
      <w:marTop w:val="0"/>
      <w:marBottom w:val="0"/>
      <w:divBdr>
        <w:top w:val="none" w:sz="0" w:space="0" w:color="auto"/>
        <w:left w:val="none" w:sz="0" w:space="0" w:color="auto"/>
        <w:bottom w:val="none" w:sz="0" w:space="0" w:color="auto"/>
        <w:right w:val="none" w:sz="0" w:space="0" w:color="auto"/>
      </w:divBdr>
      <w:divsChild>
        <w:div w:id="784690014">
          <w:marLeft w:val="0"/>
          <w:marRight w:val="0"/>
          <w:marTop w:val="0"/>
          <w:marBottom w:val="0"/>
          <w:divBdr>
            <w:top w:val="none" w:sz="0" w:space="0" w:color="auto"/>
            <w:left w:val="none" w:sz="0" w:space="0" w:color="auto"/>
            <w:bottom w:val="none" w:sz="0" w:space="0" w:color="auto"/>
            <w:right w:val="none" w:sz="0" w:space="0" w:color="auto"/>
          </w:divBdr>
          <w:divsChild>
            <w:div w:id="1050230853">
              <w:marLeft w:val="0"/>
              <w:marRight w:val="0"/>
              <w:marTop w:val="0"/>
              <w:marBottom w:val="0"/>
              <w:divBdr>
                <w:top w:val="none" w:sz="0" w:space="0" w:color="auto"/>
                <w:left w:val="none" w:sz="0" w:space="0" w:color="auto"/>
                <w:bottom w:val="none" w:sz="0" w:space="0" w:color="auto"/>
                <w:right w:val="none" w:sz="0" w:space="0" w:color="auto"/>
              </w:divBdr>
              <w:divsChild>
                <w:div w:id="1161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9547">
      <w:bodyDiv w:val="1"/>
      <w:marLeft w:val="0"/>
      <w:marRight w:val="0"/>
      <w:marTop w:val="0"/>
      <w:marBottom w:val="0"/>
      <w:divBdr>
        <w:top w:val="none" w:sz="0" w:space="0" w:color="auto"/>
        <w:left w:val="none" w:sz="0" w:space="0" w:color="auto"/>
        <w:bottom w:val="none" w:sz="0" w:space="0" w:color="auto"/>
        <w:right w:val="none" w:sz="0" w:space="0" w:color="auto"/>
      </w:divBdr>
      <w:divsChild>
        <w:div w:id="750465442">
          <w:marLeft w:val="0"/>
          <w:marRight w:val="0"/>
          <w:marTop w:val="0"/>
          <w:marBottom w:val="0"/>
          <w:divBdr>
            <w:top w:val="none" w:sz="0" w:space="0" w:color="auto"/>
            <w:left w:val="none" w:sz="0" w:space="0" w:color="auto"/>
            <w:bottom w:val="none" w:sz="0" w:space="0" w:color="auto"/>
            <w:right w:val="none" w:sz="0" w:space="0" w:color="auto"/>
          </w:divBdr>
          <w:divsChild>
            <w:div w:id="559630636">
              <w:marLeft w:val="0"/>
              <w:marRight w:val="0"/>
              <w:marTop w:val="0"/>
              <w:marBottom w:val="0"/>
              <w:divBdr>
                <w:top w:val="none" w:sz="0" w:space="0" w:color="auto"/>
                <w:left w:val="none" w:sz="0" w:space="0" w:color="auto"/>
                <w:bottom w:val="none" w:sz="0" w:space="0" w:color="auto"/>
                <w:right w:val="none" w:sz="0" w:space="0" w:color="auto"/>
              </w:divBdr>
              <w:divsChild>
                <w:div w:id="691541357">
                  <w:marLeft w:val="0"/>
                  <w:marRight w:val="0"/>
                  <w:marTop w:val="0"/>
                  <w:marBottom w:val="0"/>
                  <w:divBdr>
                    <w:top w:val="none" w:sz="0" w:space="0" w:color="auto"/>
                    <w:left w:val="none" w:sz="0" w:space="0" w:color="auto"/>
                    <w:bottom w:val="none" w:sz="0" w:space="0" w:color="auto"/>
                    <w:right w:val="none" w:sz="0" w:space="0" w:color="auto"/>
                  </w:divBdr>
                  <w:divsChild>
                    <w:div w:id="1546871976">
                      <w:marLeft w:val="0"/>
                      <w:marRight w:val="0"/>
                      <w:marTop w:val="0"/>
                      <w:marBottom w:val="0"/>
                      <w:divBdr>
                        <w:top w:val="none" w:sz="0" w:space="0" w:color="auto"/>
                        <w:left w:val="none" w:sz="0" w:space="0" w:color="auto"/>
                        <w:bottom w:val="none" w:sz="0" w:space="0" w:color="auto"/>
                        <w:right w:val="none" w:sz="0" w:space="0" w:color="auto"/>
                      </w:divBdr>
                    </w:div>
                  </w:divsChild>
                </w:div>
                <w:div w:id="1394230134">
                  <w:marLeft w:val="0"/>
                  <w:marRight w:val="0"/>
                  <w:marTop w:val="0"/>
                  <w:marBottom w:val="0"/>
                  <w:divBdr>
                    <w:top w:val="none" w:sz="0" w:space="0" w:color="auto"/>
                    <w:left w:val="none" w:sz="0" w:space="0" w:color="auto"/>
                    <w:bottom w:val="none" w:sz="0" w:space="0" w:color="auto"/>
                    <w:right w:val="none" w:sz="0" w:space="0" w:color="auto"/>
                  </w:divBdr>
                  <w:divsChild>
                    <w:div w:id="302344892">
                      <w:marLeft w:val="0"/>
                      <w:marRight w:val="0"/>
                      <w:marTop w:val="0"/>
                      <w:marBottom w:val="0"/>
                      <w:divBdr>
                        <w:top w:val="none" w:sz="0" w:space="0" w:color="auto"/>
                        <w:left w:val="none" w:sz="0" w:space="0" w:color="auto"/>
                        <w:bottom w:val="none" w:sz="0" w:space="0" w:color="auto"/>
                        <w:right w:val="none" w:sz="0" w:space="0" w:color="auto"/>
                      </w:divBdr>
                    </w:div>
                  </w:divsChild>
                </w:div>
                <w:div w:id="849181202">
                  <w:marLeft w:val="0"/>
                  <w:marRight w:val="0"/>
                  <w:marTop w:val="0"/>
                  <w:marBottom w:val="0"/>
                  <w:divBdr>
                    <w:top w:val="none" w:sz="0" w:space="0" w:color="auto"/>
                    <w:left w:val="none" w:sz="0" w:space="0" w:color="auto"/>
                    <w:bottom w:val="none" w:sz="0" w:space="0" w:color="auto"/>
                    <w:right w:val="none" w:sz="0" w:space="0" w:color="auto"/>
                  </w:divBdr>
                  <w:divsChild>
                    <w:div w:id="6612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02371">
      <w:bodyDiv w:val="1"/>
      <w:marLeft w:val="0"/>
      <w:marRight w:val="0"/>
      <w:marTop w:val="0"/>
      <w:marBottom w:val="0"/>
      <w:divBdr>
        <w:top w:val="none" w:sz="0" w:space="0" w:color="auto"/>
        <w:left w:val="none" w:sz="0" w:space="0" w:color="auto"/>
        <w:bottom w:val="none" w:sz="0" w:space="0" w:color="auto"/>
        <w:right w:val="none" w:sz="0" w:space="0" w:color="auto"/>
      </w:divBdr>
    </w:div>
    <w:div w:id="1207334565">
      <w:bodyDiv w:val="1"/>
      <w:marLeft w:val="0"/>
      <w:marRight w:val="0"/>
      <w:marTop w:val="0"/>
      <w:marBottom w:val="0"/>
      <w:divBdr>
        <w:top w:val="none" w:sz="0" w:space="0" w:color="auto"/>
        <w:left w:val="none" w:sz="0" w:space="0" w:color="auto"/>
        <w:bottom w:val="none" w:sz="0" w:space="0" w:color="auto"/>
        <w:right w:val="none" w:sz="0" w:space="0" w:color="auto"/>
      </w:divBdr>
      <w:divsChild>
        <w:div w:id="841697390">
          <w:marLeft w:val="0"/>
          <w:marRight w:val="0"/>
          <w:marTop w:val="0"/>
          <w:marBottom w:val="0"/>
          <w:divBdr>
            <w:top w:val="none" w:sz="0" w:space="0" w:color="auto"/>
            <w:left w:val="none" w:sz="0" w:space="0" w:color="auto"/>
            <w:bottom w:val="none" w:sz="0" w:space="0" w:color="auto"/>
            <w:right w:val="none" w:sz="0" w:space="0" w:color="auto"/>
          </w:divBdr>
          <w:divsChild>
            <w:div w:id="1045174452">
              <w:marLeft w:val="0"/>
              <w:marRight w:val="0"/>
              <w:marTop w:val="0"/>
              <w:marBottom w:val="0"/>
              <w:divBdr>
                <w:top w:val="none" w:sz="0" w:space="0" w:color="auto"/>
                <w:left w:val="none" w:sz="0" w:space="0" w:color="auto"/>
                <w:bottom w:val="none" w:sz="0" w:space="0" w:color="auto"/>
                <w:right w:val="none" w:sz="0" w:space="0" w:color="auto"/>
              </w:divBdr>
              <w:divsChild>
                <w:div w:id="14645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7615">
      <w:bodyDiv w:val="1"/>
      <w:marLeft w:val="0"/>
      <w:marRight w:val="0"/>
      <w:marTop w:val="0"/>
      <w:marBottom w:val="0"/>
      <w:divBdr>
        <w:top w:val="none" w:sz="0" w:space="0" w:color="auto"/>
        <w:left w:val="none" w:sz="0" w:space="0" w:color="auto"/>
        <w:bottom w:val="none" w:sz="0" w:space="0" w:color="auto"/>
        <w:right w:val="none" w:sz="0" w:space="0" w:color="auto"/>
      </w:divBdr>
    </w:div>
    <w:div w:id="1368261916">
      <w:bodyDiv w:val="1"/>
      <w:marLeft w:val="0"/>
      <w:marRight w:val="0"/>
      <w:marTop w:val="0"/>
      <w:marBottom w:val="0"/>
      <w:divBdr>
        <w:top w:val="none" w:sz="0" w:space="0" w:color="auto"/>
        <w:left w:val="none" w:sz="0" w:space="0" w:color="auto"/>
        <w:bottom w:val="none" w:sz="0" w:space="0" w:color="auto"/>
        <w:right w:val="none" w:sz="0" w:space="0" w:color="auto"/>
      </w:divBdr>
      <w:divsChild>
        <w:div w:id="577132322">
          <w:marLeft w:val="0"/>
          <w:marRight w:val="0"/>
          <w:marTop w:val="0"/>
          <w:marBottom w:val="0"/>
          <w:divBdr>
            <w:top w:val="none" w:sz="0" w:space="0" w:color="auto"/>
            <w:left w:val="none" w:sz="0" w:space="0" w:color="auto"/>
            <w:bottom w:val="none" w:sz="0" w:space="0" w:color="auto"/>
            <w:right w:val="none" w:sz="0" w:space="0" w:color="auto"/>
          </w:divBdr>
          <w:divsChild>
            <w:div w:id="1846939219">
              <w:marLeft w:val="0"/>
              <w:marRight w:val="0"/>
              <w:marTop w:val="0"/>
              <w:marBottom w:val="0"/>
              <w:divBdr>
                <w:top w:val="none" w:sz="0" w:space="0" w:color="auto"/>
                <w:left w:val="none" w:sz="0" w:space="0" w:color="auto"/>
                <w:bottom w:val="none" w:sz="0" w:space="0" w:color="auto"/>
                <w:right w:val="none" w:sz="0" w:space="0" w:color="auto"/>
              </w:divBdr>
              <w:divsChild>
                <w:div w:id="14528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38632">
      <w:bodyDiv w:val="1"/>
      <w:marLeft w:val="0"/>
      <w:marRight w:val="0"/>
      <w:marTop w:val="0"/>
      <w:marBottom w:val="0"/>
      <w:divBdr>
        <w:top w:val="none" w:sz="0" w:space="0" w:color="auto"/>
        <w:left w:val="none" w:sz="0" w:space="0" w:color="auto"/>
        <w:bottom w:val="none" w:sz="0" w:space="0" w:color="auto"/>
        <w:right w:val="none" w:sz="0" w:space="0" w:color="auto"/>
      </w:divBdr>
      <w:divsChild>
        <w:div w:id="2094739381">
          <w:marLeft w:val="0"/>
          <w:marRight w:val="0"/>
          <w:marTop w:val="0"/>
          <w:marBottom w:val="0"/>
          <w:divBdr>
            <w:top w:val="none" w:sz="0" w:space="0" w:color="auto"/>
            <w:left w:val="none" w:sz="0" w:space="0" w:color="auto"/>
            <w:bottom w:val="none" w:sz="0" w:space="0" w:color="auto"/>
            <w:right w:val="none" w:sz="0" w:space="0" w:color="auto"/>
          </w:divBdr>
          <w:divsChild>
            <w:div w:id="1955676444">
              <w:marLeft w:val="0"/>
              <w:marRight w:val="0"/>
              <w:marTop w:val="0"/>
              <w:marBottom w:val="0"/>
              <w:divBdr>
                <w:top w:val="none" w:sz="0" w:space="0" w:color="auto"/>
                <w:left w:val="none" w:sz="0" w:space="0" w:color="auto"/>
                <w:bottom w:val="none" w:sz="0" w:space="0" w:color="auto"/>
                <w:right w:val="none" w:sz="0" w:space="0" w:color="auto"/>
              </w:divBdr>
              <w:divsChild>
                <w:div w:id="1386642223">
                  <w:marLeft w:val="0"/>
                  <w:marRight w:val="0"/>
                  <w:marTop w:val="0"/>
                  <w:marBottom w:val="0"/>
                  <w:divBdr>
                    <w:top w:val="none" w:sz="0" w:space="0" w:color="auto"/>
                    <w:left w:val="none" w:sz="0" w:space="0" w:color="auto"/>
                    <w:bottom w:val="none" w:sz="0" w:space="0" w:color="auto"/>
                    <w:right w:val="none" w:sz="0" w:space="0" w:color="auto"/>
                  </w:divBdr>
                  <w:divsChild>
                    <w:div w:id="785853215">
                      <w:marLeft w:val="0"/>
                      <w:marRight w:val="0"/>
                      <w:marTop w:val="0"/>
                      <w:marBottom w:val="0"/>
                      <w:divBdr>
                        <w:top w:val="none" w:sz="0" w:space="0" w:color="auto"/>
                        <w:left w:val="none" w:sz="0" w:space="0" w:color="auto"/>
                        <w:bottom w:val="none" w:sz="0" w:space="0" w:color="auto"/>
                        <w:right w:val="none" w:sz="0" w:space="0" w:color="auto"/>
                      </w:divBdr>
                    </w:div>
                  </w:divsChild>
                </w:div>
                <w:div w:id="979068938">
                  <w:marLeft w:val="0"/>
                  <w:marRight w:val="0"/>
                  <w:marTop w:val="0"/>
                  <w:marBottom w:val="0"/>
                  <w:divBdr>
                    <w:top w:val="none" w:sz="0" w:space="0" w:color="auto"/>
                    <w:left w:val="none" w:sz="0" w:space="0" w:color="auto"/>
                    <w:bottom w:val="none" w:sz="0" w:space="0" w:color="auto"/>
                    <w:right w:val="none" w:sz="0" w:space="0" w:color="auto"/>
                  </w:divBdr>
                  <w:divsChild>
                    <w:div w:id="1584415346">
                      <w:marLeft w:val="0"/>
                      <w:marRight w:val="0"/>
                      <w:marTop w:val="0"/>
                      <w:marBottom w:val="0"/>
                      <w:divBdr>
                        <w:top w:val="none" w:sz="0" w:space="0" w:color="auto"/>
                        <w:left w:val="none" w:sz="0" w:space="0" w:color="auto"/>
                        <w:bottom w:val="none" w:sz="0" w:space="0" w:color="auto"/>
                        <w:right w:val="none" w:sz="0" w:space="0" w:color="auto"/>
                      </w:divBdr>
                    </w:div>
                  </w:divsChild>
                </w:div>
                <w:div w:id="636104723">
                  <w:marLeft w:val="0"/>
                  <w:marRight w:val="0"/>
                  <w:marTop w:val="0"/>
                  <w:marBottom w:val="0"/>
                  <w:divBdr>
                    <w:top w:val="none" w:sz="0" w:space="0" w:color="auto"/>
                    <w:left w:val="none" w:sz="0" w:space="0" w:color="auto"/>
                    <w:bottom w:val="none" w:sz="0" w:space="0" w:color="auto"/>
                    <w:right w:val="none" w:sz="0" w:space="0" w:color="auto"/>
                  </w:divBdr>
                  <w:divsChild>
                    <w:div w:id="30884830">
                      <w:marLeft w:val="0"/>
                      <w:marRight w:val="0"/>
                      <w:marTop w:val="0"/>
                      <w:marBottom w:val="0"/>
                      <w:divBdr>
                        <w:top w:val="none" w:sz="0" w:space="0" w:color="auto"/>
                        <w:left w:val="none" w:sz="0" w:space="0" w:color="auto"/>
                        <w:bottom w:val="none" w:sz="0" w:space="0" w:color="auto"/>
                        <w:right w:val="none" w:sz="0" w:space="0" w:color="auto"/>
                      </w:divBdr>
                    </w:div>
                  </w:divsChild>
                </w:div>
                <w:div w:id="1901356357">
                  <w:marLeft w:val="0"/>
                  <w:marRight w:val="0"/>
                  <w:marTop w:val="0"/>
                  <w:marBottom w:val="0"/>
                  <w:divBdr>
                    <w:top w:val="none" w:sz="0" w:space="0" w:color="auto"/>
                    <w:left w:val="none" w:sz="0" w:space="0" w:color="auto"/>
                    <w:bottom w:val="none" w:sz="0" w:space="0" w:color="auto"/>
                    <w:right w:val="none" w:sz="0" w:space="0" w:color="auto"/>
                  </w:divBdr>
                  <w:divsChild>
                    <w:div w:id="1402827373">
                      <w:marLeft w:val="0"/>
                      <w:marRight w:val="0"/>
                      <w:marTop w:val="0"/>
                      <w:marBottom w:val="0"/>
                      <w:divBdr>
                        <w:top w:val="none" w:sz="0" w:space="0" w:color="auto"/>
                        <w:left w:val="none" w:sz="0" w:space="0" w:color="auto"/>
                        <w:bottom w:val="none" w:sz="0" w:space="0" w:color="auto"/>
                        <w:right w:val="none" w:sz="0" w:space="0" w:color="auto"/>
                      </w:divBdr>
                    </w:div>
                  </w:divsChild>
                </w:div>
                <w:div w:id="1738015646">
                  <w:marLeft w:val="0"/>
                  <w:marRight w:val="0"/>
                  <w:marTop w:val="0"/>
                  <w:marBottom w:val="0"/>
                  <w:divBdr>
                    <w:top w:val="none" w:sz="0" w:space="0" w:color="auto"/>
                    <w:left w:val="none" w:sz="0" w:space="0" w:color="auto"/>
                    <w:bottom w:val="none" w:sz="0" w:space="0" w:color="auto"/>
                    <w:right w:val="none" w:sz="0" w:space="0" w:color="auto"/>
                  </w:divBdr>
                  <w:divsChild>
                    <w:div w:id="906454586">
                      <w:marLeft w:val="0"/>
                      <w:marRight w:val="0"/>
                      <w:marTop w:val="0"/>
                      <w:marBottom w:val="0"/>
                      <w:divBdr>
                        <w:top w:val="none" w:sz="0" w:space="0" w:color="auto"/>
                        <w:left w:val="none" w:sz="0" w:space="0" w:color="auto"/>
                        <w:bottom w:val="none" w:sz="0" w:space="0" w:color="auto"/>
                        <w:right w:val="none" w:sz="0" w:space="0" w:color="auto"/>
                      </w:divBdr>
                    </w:div>
                  </w:divsChild>
                </w:div>
                <w:div w:id="1988783034">
                  <w:marLeft w:val="0"/>
                  <w:marRight w:val="0"/>
                  <w:marTop w:val="0"/>
                  <w:marBottom w:val="0"/>
                  <w:divBdr>
                    <w:top w:val="none" w:sz="0" w:space="0" w:color="auto"/>
                    <w:left w:val="none" w:sz="0" w:space="0" w:color="auto"/>
                    <w:bottom w:val="none" w:sz="0" w:space="0" w:color="auto"/>
                    <w:right w:val="none" w:sz="0" w:space="0" w:color="auto"/>
                  </w:divBdr>
                  <w:divsChild>
                    <w:div w:id="14146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3046">
      <w:bodyDiv w:val="1"/>
      <w:marLeft w:val="0"/>
      <w:marRight w:val="0"/>
      <w:marTop w:val="0"/>
      <w:marBottom w:val="0"/>
      <w:divBdr>
        <w:top w:val="none" w:sz="0" w:space="0" w:color="auto"/>
        <w:left w:val="none" w:sz="0" w:space="0" w:color="auto"/>
        <w:bottom w:val="none" w:sz="0" w:space="0" w:color="auto"/>
        <w:right w:val="none" w:sz="0" w:space="0" w:color="auto"/>
      </w:divBdr>
      <w:divsChild>
        <w:div w:id="922762297">
          <w:marLeft w:val="0"/>
          <w:marRight w:val="0"/>
          <w:marTop w:val="0"/>
          <w:marBottom w:val="0"/>
          <w:divBdr>
            <w:top w:val="none" w:sz="0" w:space="0" w:color="auto"/>
            <w:left w:val="none" w:sz="0" w:space="0" w:color="auto"/>
            <w:bottom w:val="none" w:sz="0" w:space="0" w:color="auto"/>
            <w:right w:val="none" w:sz="0" w:space="0" w:color="auto"/>
          </w:divBdr>
          <w:divsChild>
            <w:div w:id="1111971637">
              <w:marLeft w:val="0"/>
              <w:marRight w:val="0"/>
              <w:marTop w:val="0"/>
              <w:marBottom w:val="0"/>
              <w:divBdr>
                <w:top w:val="none" w:sz="0" w:space="0" w:color="auto"/>
                <w:left w:val="none" w:sz="0" w:space="0" w:color="auto"/>
                <w:bottom w:val="none" w:sz="0" w:space="0" w:color="auto"/>
                <w:right w:val="none" w:sz="0" w:space="0" w:color="auto"/>
              </w:divBdr>
              <w:divsChild>
                <w:div w:id="1976593363">
                  <w:marLeft w:val="0"/>
                  <w:marRight w:val="0"/>
                  <w:marTop w:val="0"/>
                  <w:marBottom w:val="0"/>
                  <w:divBdr>
                    <w:top w:val="none" w:sz="0" w:space="0" w:color="auto"/>
                    <w:left w:val="none" w:sz="0" w:space="0" w:color="auto"/>
                    <w:bottom w:val="none" w:sz="0" w:space="0" w:color="auto"/>
                    <w:right w:val="none" w:sz="0" w:space="0" w:color="auto"/>
                  </w:divBdr>
                  <w:divsChild>
                    <w:div w:id="1523083288">
                      <w:marLeft w:val="0"/>
                      <w:marRight w:val="0"/>
                      <w:marTop w:val="0"/>
                      <w:marBottom w:val="0"/>
                      <w:divBdr>
                        <w:top w:val="none" w:sz="0" w:space="0" w:color="auto"/>
                        <w:left w:val="none" w:sz="0" w:space="0" w:color="auto"/>
                        <w:bottom w:val="none" w:sz="0" w:space="0" w:color="auto"/>
                        <w:right w:val="none" w:sz="0" w:space="0" w:color="auto"/>
                      </w:divBdr>
                    </w:div>
                  </w:divsChild>
                </w:div>
                <w:div w:id="654143157">
                  <w:marLeft w:val="0"/>
                  <w:marRight w:val="0"/>
                  <w:marTop w:val="0"/>
                  <w:marBottom w:val="0"/>
                  <w:divBdr>
                    <w:top w:val="none" w:sz="0" w:space="0" w:color="auto"/>
                    <w:left w:val="none" w:sz="0" w:space="0" w:color="auto"/>
                    <w:bottom w:val="none" w:sz="0" w:space="0" w:color="auto"/>
                    <w:right w:val="none" w:sz="0" w:space="0" w:color="auto"/>
                  </w:divBdr>
                  <w:divsChild>
                    <w:div w:id="898056421">
                      <w:marLeft w:val="0"/>
                      <w:marRight w:val="0"/>
                      <w:marTop w:val="0"/>
                      <w:marBottom w:val="0"/>
                      <w:divBdr>
                        <w:top w:val="none" w:sz="0" w:space="0" w:color="auto"/>
                        <w:left w:val="none" w:sz="0" w:space="0" w:color="auto"/>
                        <w:bottom w:val="none" w:sz="0" w:space="0" w:color="auto"/>
                        <w:right w:val="none" w:sz="0" w:space="0" w:color="auto"/>
                      </w:divBdr>
                    </w:div>
                  </w:divsChild>
                </w:div>
                <w:div w:id="290215588">
                  <w:marLeft w:val="0"/>
                  <w:marRight w:val="0"/>
                  <w:marTop w:val="0"/>
                  <w:marBottom w:val="0"/>
                  <w:divBdr>
                    <w:top w:val="none" w:sz="0" w:space="0" w:color="auto"/>
                    <w:left w:val="none" w:sz="0" w:space="0" w:color="auto"/>
                    <w:bottom w:val="none" w:sz="0" w:space="0" w:color="auto"/>
                    <w:right w:val="none" w:sz="0" w:space="0" w:color="auto"/>
                  </w:divBdr>
                  <w:divsChild>
                    <w:div w:id="949553066">
                      <w:marLeft w:val="0"/>
                      <w:marRight w:val="0"/>
                      <w:marTop w:val="0"/>
                      <w:marBottom w:val="0"/>
                      <w:divBdr>
                        <w:top w:val="none" w:sz="0" w:space="0" w:color="auto"/>
                        <w:left w:val="none" w:sz="0" w:space="0" w:color="auto"/>
                        <w:bottom w:val="none" w:sz="0" w:space="0" w:color="auto"/>
                        <w:right w:val="none" w:sz="0" w:space="0" w:color="auto"/>
                      </w:divBdr>
                    </w:div>
                  </w:divsChild>
                </w:div>
                <w:div w:id="282003875">
                  <w:marLeft w:val="0"/>
                  <w:marRight w:val="0"/>
                  <w:marTop w:val="0"/>
                  <w:marBottom w:val="0"/>
                  <w:divBdr>
                    <w:top w:val="none" w:sz="0" w:space="0" w:color="auto"/>
                    <w:left w:val="none" w:sz="0" w:space="0" w:color="auto"/>
                    <w:bottom w:val="none" w:sz="0" w:space="0" w:color="auto"/>
                    <w:right w:val="none" w:sz="0" w:space="0" w:color="auto"/>
                  </w:divBdr>
                  <w:divsChild>
                    <w:div w:id="2064867278">
                      <w:marLeft w:val="0"/>
                      <w:marRight w:val="0"/>
                      <w:marTop w:val="0"/>
                      <w:marBottom w:val="0"/>
                      <w:divBdr>
                        <w:top w:val="none" w:sz="0" w:space="0" w:color="auto"/>
                        <w:left w:val="none" w:sz="0" w:space="0" w:color="auto"/>
                        <w:bottom w:val="none" w:sz="0" w:space="0" w:color="auto"/>
                        <w:right w:val="none" w:sz="0" w:space="0" w:color="auto"/>
                      </w:divBdr>
                    </w:div>
                  </w:divsChild>
                </w:div>
                <w:div w:id="1103919304">
                  <w:marLeft w:val="0"/>
                  <w:marRight w:val="0"/>
                  <w:marTop w:val="0"/>
                  <w:marBottom w:val="0"/>
                  <w:divBdr>
                    <w:top w:val="none" w:sz="0" w:space="0" w:color="auto"/>
                    <w:left w:val="none" w:sz="0" w:space="0" w:color="auto"/>
                    <w:bottom w:val="none" w:sz="0" w:space="0" w:color="auto"/>
                    <w:right w:val="none" w:sz="0" w:space="0" w:color="auto"/>
                  </w:divBdr>
                  <w:divsChild>
                    <w:div w:id="1228419461">
                      <w:marLeft w:val="0"/>
                      <w:marRight w:val="0"/>
                      <w:marTop w:val="0"/>
                      <w:marBottom w:val="0"/>
                      <w:divBdr>
                        <w:top w:val="none" w:sz="0" w:space="0" w:color="auto"/>
                        <w:left w:val="none" w:sz="0" w:space="0" w:color="auto"/>
                        <w:bottom w:val="none" w:sz="0" w:space="0" w:color="auto"/>
                        <w:right w:val="none" w:sz="0" w:space="0" w:color="auto"/>
                      </w:divBdr>
                    </w:div>
                  </w:divsChild>
                </w:div>
                <w:div w:id="1624462046">
                  <w:marLeft w:val="0"/>
                  <w:marRight w:val="0"/>
                  <w:marTop w:val="0"/>
                  <w:marBottom w:val="0"/>
                  <w:divBdr>
                    <w:top w:val="none" w:sz="0" w:space="0" w:color="auto"/>
                    <w:left w:val="none" w:sz="0" w:space="0" w:color="auto"/>
                    <w:bottom w:val="none" w:sz="0" w:space="0" w:color="auto"/>
                    <w:right w:val="none" w:sz="0" w:space="0" w:color="auto"/>
                  </w:divBdr>
                  <w:divsChild>
                    <w:div w:id="8019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245920">
      <w:bodyDiv w:val="1"/>
      <w:marLeft w:val="0"/>
      <w:marRight w:val="0"/>
      <w:marTop w:val="0"/>
      <w:marBottom w:val="0"/>
      <w:divBdr>
        <w:top w:val="none" w:sz="0" w:space="0" w:color="auto"/>
        <w:left w:val="none" w:sz="0" w:space="0" w:color="auto"/>
        <w:bottom w:val="none" w:sz="0" w:space="0" w:color="auto"/>
        <w:right w:val="none" w:sz="0" w:space="0" w:color="auto"/>
      </w:divBdr>
      <w:divsChild>
        <w:div w:id="1058631731">
          <w:marLeft w:val="0"/>
          <w:marRight w:val="0"/>
          <w:marTop w:val="0"/>
          <w:marBottom w:val="0"/>
          <w:divBdr>
            <w:top w:val="none" w:sz="0" w:space="0" w:color="auto"/>
            <w:left w:val="none" w:sz="0" w:space="0" w:color="auto"/>
            <w:bottom w:val="none" w:sz="0" w:space="0" w:color="auto"/>
            <w:right w:val="none" w:sz="0" w:space="0" w:color="auto"/>
          </w:divBdr>
          <w:divsChild>
            <w:div w:id="1302807748">
              <w:marLeft w:val="0"/>
              <w:marRight w:val="0"/>
              <w:marTop w:val="0"/>
              <w:marBottom w:val="0"/>
              <w:divBdr>
                <w:top w:val="none" w:sz="0" w:space="0" w:color="auto"/>
                <w:left w:val="none" w:sz="0" w:space="0" w:color="auto"/>
                <w:bottom w:val="none" w:sz="0" w:space="0" w:color="auto"/>
                <w:right w:val="none" w:sz="0" w:space="0" w:color="auto"/>
              </w:divBdr>
              <w:divsChild>
                <w:div w:id="15783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38681">
      <w:bodyDiv w:val="1"/>
      <w:marLeft w:val="0"/>
      <w:marRight w:val="0"/>
      <w:marTop w:val="0"/>
      <w:marBottom w:val="0"/>
      <w:divBdr>
        <w:top w:val="none" w:sz="0" w:space="0" w:color="auto"/>
        <w:left w:val="none" w:sz="0" w:space="0" w:color="auto"/>
        <w:bottom w:val="none" w:sz="0" w:space="0" w:color="auto"/>
        <w:right w:val="none" w:sz="0" w:space="0" w:color="auto"/>
      </w:divBdr>
      <w:divsChild>
        <w:div w:id="394819759">
          <w:marLeft w:val="0"/>
          <w:marRight w:val="0"/>
          <w:marTop w:val="0"/>
          <w:marBottom w:val="0"/>
          <w:divBdr>
            <w:top w:val="none" w:sz="0" w:space="0" w:color="auto"/>
            <w:left w:val="none" w:sz="0" w:space="0" w:color="auto"/>
            <w:bottom w:val="none" w:sz="0" w:space="0" w:color="auto"/>
            <w:right w:val="none" w:sz="0" w:space="0" w:color="auto"/>
          </w:divBdr>
          <w:divsChild>
            <w:div w:id="1457790892">
              <w:marLeft w:val="0"/>
              <w:marRight w:val="0"/>
              <w:marTop w:val="0"/>
              <w:marBottom w:val="0"/>
              <w:divBdr>
                <w:top w:val="none" w:sz="0" w:space="0" w:color="auto"/>
                <w:left w:val="none" w:sz="0" w:space="0" w:color="auto"/>
                <w:bottom w:val="none" w:sz="0" w:space="0" w:color="auto"/>
                <w:right w:val="none" w:sz="0" w:space="0" w:color="auto"/>
              </w:divBdr>
              <w:divsChild>
                <w:div w:id="12933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689">
      <w:bodyDiv w:val="1"/>
      <w:marLeft w:val="0"/>
      <w:marRight w:val="0"/>
      <w:marTop w:val="0"/>
      <w:marBottom w:val="0"/>
      <w:divBdr>
        <w:top w:val="none" w:sz="0" w:space="0" w:color="auto"/>
        <w:left w:val="none" w:sz="0" w:space="0" w:color="auto"/>
        <w:bottom w:val="none" w:sz="0" w:space="0" w:color="auto"/>
        <w:right w:val="none" w:sz="0" w:space="0" w:color="auto"/>
      </w:divBdr>
      <w:divsChild>
        <w:div w:id="319967754">
          <w:marLeft w:val="0"/>
          <w:marRight w:val="0"/>
          <w:marTop w:val="0"/>
          <w:marBottom w:val="0"/>
          <w:divBdr>
            <w:top w:val="none" w:sz="0" w:space="0" w:color="auto"/>
            <w:left w:val="none" w:sz="0" w:space="0" w:color="auto"/>
            <w:bottom w:val="none" w:sz="0" w:space="0" w:color="auto"/>
            <w:right w:val="none" w:sz="0" w:space="0" w:color="auto"/>
          </w:divBdr>
          <w:divsChild>
            <w:div w:id="953440760">
              <w:marLeft w:val="0"/>
              <w:marRight w:val="0"/>
              <w:marTop w:val="0"/>
              <w:marBottom w:val="0"/>
              <w:divBdr>
                <w:top w:val="none" w:sz="0" w:space="0" w:color="auto"/>
                <w:left w:val="none" w:sz="0" w:space="0" w:color="auto"/>
                <w:bottom w:val="none" w:sz="0" w:space="0" w:color="auto"/>
                <w:right w:val="none" w:sz="0" w:space="0" w:color="auto"/>
              </w:divBdr>
              <w:divsChild>
                <w:div w:id="9856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5231">
      <w:bodyDiv w:val="1"/>
      <w:marLeft w:val="0"/>
      <w:marRight w:val="0"/>
      <w:marTop w:val="0"/>
      <w:marBottom w:val="0"/>
      <w:divBdr>
        <w:top w:val="none" w:sz="0" w:space="0" w:color="auto"/>
        <w:left w:val="none" w:sz="0" w:space="0" w:color="auto"/>
        <w:bottom w:val="none" w:sz="0" w:space="0" w:color="auto"/>
        <w:right w:val="none" w:sz="0" w:space="0" w:color="auto"/>
      </w:divBdr>
      <w:divsChild>
        <w:div w:id="169610367">
          <w:marLeft w:val="0"/>
          <w:marRight w:val="0"/>
          <w:marTop w:val="0"/>
          <w:marBottom w:val="0"/>
          <w:divBdr>
            <w:top w:val="none" w:sz="0" w:space="0" w:color="auto"/>
            <w:left w:val="none" w:sz="0" w:space="0" w:color="auto"/>
            <w:bottom w:val="none" w:sz="0" w:space="0" w:color="auto"/>
            <w:right w:val="none" w:sz="0" w:space="0" w:color="auto"/>
          </w:divBdr>
          <w:divsChild>
            <w:div w:id="1367759074">
              <w:marLeft w:val="0"/>
              <w:marRight w:val="0"/>
              <w:marTop w:val="0"/>
              <w:marBottom w:val="0"/>
              <w:divBdr>
                <w:top w:val="none" w:sz="0" w:space="0" w:color="auto"/>
                <w:left w:val="none" w:sz="0" w:space="0" w:color="auto"/>
                <w:bottom w:val="none" w:sz="0" w:space="0" w:color="auto"/>
                <w:right w:val="none" w:sz="0" w:space="0" w:color="auto"/>
              </w:divBdr>
              <w:divsChild>
                <w:div w:id="14394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1594">
      <w:bodyDiv w:val="1"/>
      <w:marLeft w:val="0"/>
      <w:marRight w:val="0"/>
      <w:marTop w:val="0"/>
      <w:marBottom w:val="0"/>
      <w:divBdr>
        <w:top w:val="none" w:sz="0" w:space="0" w:color="auto"/>
        <w:left w:val="none" w:sz="0" w:space="0" w:color="auto"/>
        <w:bottom w:val="none" w:sz="0" w:space="0" w:color="auto"/>
        <w:right w:val="none" w:sz="0" w:space="0" w:color="auto"/>
      </w:divBdr>
      <w:divsChild>
        <w:div w:id="1891262934">
          <w:marLeft w:val="0"/>
          <w:marRight w:val="0"/>
          <w:marTop w:val="0"/>
          <w:marBottom w:val="0"/>
          <w:divBdr>
            <w:top w:val="none" w:sz="0" w:space="0" w:color="auto"/>
            <w:left w:val="none" w:sz="0" w:space="0" w:color="auto"/>
            <w:bottom w:val="none" w:sz="0" w:space="0" w:color="auto"/>
            <w:right w:val="none" w:sz="0" w:space="0" w:color="auto"/>
          </w:divBdr>
          <w:divsChild>
            <w:div w:id="1463183690">
              <w:marLeft w:val="0"/>
              <w:marRight w:val="0"/>
              <w:marTop w:val="0"/>
              <w:marBottom w:val="0"/>
              <w:divBdr>
                <w:top w:val="none" w:sz="0" w:space="0" w:color="auto"/>
                <w:left w:val="none" w:sz="0" w:space="0" w:color="auto"/>
                <w:bottom w:val="none" w:sz="0" w:space="0" w:color="auto"/>
                <w:right w:val="none" w:sz="0" w:space="0" w:color="auto"/>
              </w:divBdr>
              <w:divsChild>
                <w:div w:id="9180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gardoors.aero/aerodoor-warrant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ero-door.com" TargetMode="External"/><Relationship Id="rId12" Type="http://schemas.openxmlformats.org/officeDocument/2006/relationships/hyperlink" Target="https://hangardoors.aero/motorized-hangar-doo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ngardoors.aero/motorized-hangar-doo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angardoors.aero/hangar-door-wheels" TargetMode="External"/><Relationship Id="rId4" Type="http://schemas.openxmlformats.org/officeDocument/2006/relationships/webSettings" Target="webSettings.xml"/><Relationship Id="rId9" Type="http://schemas.openxmlformats.org/officeDocument/2006/relationships/hyperlink" Target="https://hangardoors.aero/hangar-door-deflec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ero-door.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ero-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5</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aerodoor@icloud.com</dc:creator>
  <cp:keywords/>
  <dc:description/>
  <cp:lastModifiedBy>Paul Blake</cp:lastModifiedBy>
  <cp:revision>25</cp:revision>
  <dcterms:created xsi:type="dcterms:W3CDTF">2023-09-08T12:12:00Z</dcterms:created>
  <dcterms:modified xsi:type="dcterms:W3CDTF">2024-01-19T14:44:00Z</dcterms:modified>
</cp:coreProperties>
</file>